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ALTSO MESLEK YÜKSEKOKULU</w:t>
        <w:br/>
        <w:t>İHTİYAÇ ANALİZİ RAPORU</w:t>
      </w:r>
    </w:p>
    <w:p>
      <w:pPr>
        <w:jc w:val="center"/>
      </w:pPr>
      <w:r>
        <w:rPr>
          <w:i/>
          <w:sz w:val="22"/>
        </w:rPr>
        <w:t>Fakülte/Birim Geneli ve Program Bazlı Sonuçlar</w:t>
      </w:r>
    </w:p>
    <w:p/>
    <w:p>
      <w:pPr>
        <w:pStyle w:val="Heading1"/>
        <w:spacing w:before="160" w:after="80"/>
      </w:pPr>
      <w:r>
        <w:t>1. Birim Geneli Sonuçları</w:t>
      </w:r>
    </w:p>
    <w:p>
      <w:pPr>
        <w:spacing w:after="100" w:line="252" w:lineRule="auto"/>
      </w:pPr>
      <w:r>
        <w:rPr>
          <w:sz w:val="20"/>
        </w:rPr>
        <w:t>ALTSO Meslek Yüksekokulundan ankete toplam 28 öğrenci katılmıştır. Bulgular önce yüksekokul geneli, ardından program bazında sunulmuştur. Çoklu seçimli sorularda yüzdeler katılımcı sayısı üzerinden hesaplandığından toplam yüzde 100’ü aşabilmektedir.</w:t>
      </w:r>
    </w:p>
    <w:p>
      <w:pPr>
        <w:pStyle w:val="Heading2"/>
        <w:spacing w:before="160" w:after="80"/>
      </w:pPr>
      <w:r>
        <w:t>Katılımcıların Programlara Göre Dağılımı</w:t>
      </w:r>
    </w:p>
    <w:p>
      <w:pPr>
        <w:jc w:val="center"/>
      </w:pPr>
      <w:r>
        <w:drawing>
          <wp:inline xmlns:a="http://schemas.openxmlformats.org/drawingml/2006/main" xmlns:pic="http://schemas.openxmlformats.org/drawingml/2006/picture">
            <wp:extent cx="5760720" cy="3613616"/>
            <wp:docPr id="1" name="Picture 1"/>
            <wp:cNvGraphicFramePr>
              <a:graphicFrameLocks noChangeAspect="1"/>
            </wp:cNvGraphicFramePr>
            <a:graphic>
              <a:graphicData uri="http://schemas.openxmlformats.org/drawingml/2006/picture">
                <pic:pic>
                  <pic:nvPicPr>
                    <pic:cNvPr id="0" name="departments.png"/>
                    <pic:cNvPicPr/>
                  </pic:nvPicPr>
                  <pic:blipFill>
                    <a:blip r:embed="rId9"/>
                    <a:stretch>
                      <a:fillRect/>
                    </a:stretch>
                  </pic:blipFill>
                  <pic:spPr>
                    <a:xfrm>
                      <a:off x="0" y="0"/>
                      <a:ext cx="5760720" cy="3613616"/>
                    </a:xfrm>
                    <a:prstGeom prst="rect"/>
                  </pic:spPr>
                </pic:pic>
              </a:graphicData>
            </a:graphic>
          </wp:inline>
        </w:drawing>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Emlak Yönetimi</w:t>
            </w:r>
          </w:p>
        </w:tc>
        <w:tc>
          <w:tcPr>
            <w:tcW w:type="dxa" w:w="3324"/>
            <w:vAlign w:val="center"/>
          </w:tcPr>
          <w:p>
            <w:pPr>
              <w:spacing w:after="0"/>
            </w:pPr>
            <w:r/>
            <w:r>
              <w:rPr>
                <w:b w:val="0"/>
                <w:sz w:val="17"/>
              </w:rPr>
              <w:t>6</w:t>
            </w:r>
          </w:p>
        </w:tc>
        <w:tc>
          <w:tcPr>
            <w:tcW w:type="dxa" w:w="3324"/>
            <w:vAlign w:val="center"/>
          </w:tcPr>
          <w:p>
            <w:pPr>
              <w:spacing w:after="0"/>
            </w:pPr>
            <w:r/>
            <w:r>
              <w:rPr>
                <w:b w:val="0"/>
                <w:sz w:val="17"/>
              </w:rPr>
              <w:t>21.4</w:t>
            </w:r>
          </w:p>
        </w:tc>
      </w:tr>
      <w:tr>
        <w:tc>
          <w:tcPr>
            <w:tcW w:type="dxa" w:w="3324"/>
            <w:vAlign w:val="center"/>
          </w:tcPr>
          <w:p>
            <w:pPr>
              <w:spacing w:after="0"/>
            </w:pPr>
            <w:r/>
            <w:r>
              <w:rPr>
                <w:b w:val="0"/>
                <w:sz w:val="17"/>
              </w:rPr>
              <w:t>İç Mekan Tasarımı</w:t>
            </w:r>
          </w:p>
        </w:tc>
        <w:tc>
          <w:tcPr>
            <w:tcW w:type="dxa" w:w="3324"/>
            <w:vAlign w:val="center"/>
          </w:tcPr>
          <w:p>
            <w:pPr>
              <w:spacing w:after="0"/>
            </w:pPr>
            <w:r/>
            <w:r>
              <w:rPr>
                <w:b w:val="0"/>
                <w:sz w:val="17"/>
              </w:rPr>
              <w:t>6</w:t>
            </w:r>
          </w:p>
        </w:tc>
        <w:tc>
          <w:tcPr>
            <w:tcW w:type="dxa" w:w="3324"/>
            <w:vAlign w:val="center"/>
          </w:tcPr>
          <w:p>
            <w:pPr>
              <w:spacing w:after="0"/>
            </w:pPr>
            <w:r/>
            <w:r>
              <w:rPr>
                <w:b w:val="0"/>
                <w:sz w:val="17"/>
              </w:rPr>
              <w:t>21.4</w:t>
            </w:r>
          </w:p>
        </w:tc>
      </w:tr>
      <w:tr>
        <w:tc>
          <w:tcPr>
            <w:tcW w:type="dxa" w:w="3324"/>
            <w:vAlign w:val="center"/>
          </w:tcPr>
          <w:p>
            <w:pPr>
              <w:spacing w:after="0"/>
            </w:pPr>
            <w:r/>
            <w:r>
              <w:rPr>
                <w:b w:val="0"/>
                <w:sz w:val="17"/>
              </w:rPr>
              <w:t>Bilgisayar Programcılığı</w:t>
            </w:r>
          </w:p>
        </w:tc>
        <w:tc>
          <w:tcPr>
            <w:tcW w:type="dxa" w:w="3324"/>
            <w:vAlign w:val="center"/>
          </w:tcPr>
          <w:p>
            <w:pPr>
              <w:spacing w:after="0"/>
            </w:pPr>
            <w:r/>
            <w:r>
              <w:rPr>
                <w:b w:val="0"/>
                <w:sz w:val="17"/>
              </w:rPr>
              <w:t>5</w:t>
            </w:r>
          </w:p>
        </w:tc>
        <w:tc>
          <w:tcPr>
            <w:tcW w:type="dxa" w:w="3324"/>
            <w:vAlign w:val="center"/>
          </w:tcPr>
          <w:p>
            <w:pPr>
              <w:spacing w:after="0"/>
            </w:pPr>
            <w:r/>
            <w:r>
              <w:rPr>
                <w:b w:val="0"/>
                <w:sz w:val="17"/>
              </w:rPr>
              <w:t>17.9</w:t>
            </w:r>
          </w:p>
        </w:tc>
      </w:tr>
      <w:tr>
        <w:tc>
          <w:tcPr>
            <w:tcW w:type="dxa" w:w="3324"/>
            <w:vAlign w:val="center"/>
          </w:tcPr>
          <w:p>
            <w:pPr>
              <w:spacing w:after="0"/>
            </w:pPr>
            <w:r/>
            <w:r>
              <w:rPr>
                <w:b w:val="0"/>
                <w:sz w:val="17"/>
              </w:rPr>
              <w:t>Sosyal Hizmetler</w:t>
            </w:r>
          </w:p>
        </w:tc>
        <w:tc>
          <w:tcPr>
            <w:tcW w:type="dxa" w:w="3324"/>
            <w:vAlign w:val="center"/>
          </w:tcPr>
          <w:p>
            <w:pPr>
              <w:spacing w:after="0"/>
            </w:pPr>
            <w:r/>
            <w:r>
              <w:rPr>
                <w:b w:val="0"/>
                <w:sz w:val="17"/>
              </w:rPr>
              <w:t>3</w:t>
            </w:r>
          </w:p>
        </w:tc>
        <w:tc>
          <w:tcPr>
            <w:tcW w:type="dxa" w:w="3324"/>
            <w:vAlign w:val="center"/>
          </w:tcPr>
          <w:p>
            <w:pPr>
              <w:spacing w:after="0"/>
            </w:pPr>
            <w:r/>
            <w:r>
              <w:rPr>
                <w:b w:val="0"/>
                <w:sz w:val="17"/>
              </w:rPr>
              <w:t>10.7</w:t>
            </w:r>
          </w:p>
        </w:tc>
      </w:tr>
      <w:tr>
        <w:tc>
          <w:tcPr>
            <w:tcW w:type="dxa" w:w="3324"/>
            <w:vAlign w:val="center"/>
          </w:tcPr>
          <w:p>
            <w:pPr>
              <w:spacing w:after="0"/>
            </w:pPr>
            <w:r/>
            <w:r>
              <w:rPr>
                <w:b w:val="0"/>
                <w:sz w:val="17"/>
              </w:rPr>
              <w:t>Muhasebe ve Vergi Uygulamaları</w:t>
            </w:r>
          </w:p>
        </w:tc>
        <w:tc>
          <w:tcPr>
            <w:tcW w:type="dxa" w:w="3324"/>
            <w:vAlign w:val="center"/>
          </w:tcPr>
          <w:p>
            <w:pPr>
              <w:spacing w:after="0"/>
            </w:pPr>
            <w:r/>
            <w:r>
              <w:rPr>
                <w:b w:val="0"/>
                <w:sz w:val="17"/>
              </w:rPr>
              <w:t>3</w:t>
            </w:r>
          </w:p>
        </w:tc>
        <w:tc>
          <w:tcPr>
            <w:tcW w:type="dxa" w:w="3324"/>
            <w:vAlign w:val="center"/>
          </w:tcPr>
          <w:p>
            <w:pPr>
              <w:spacing w:after="0"/>
            </w:pPr>
            <w:r/>
            <w:r>
              <w:rPr>
                <w:b w:val="0"/>
                <w:sz w:val="17"/>
              </w:rPr>
              <w:t>10.7</w:t>
            </w:r>
          </w:p>
        </w:tc>
      </w:tr>
      <w:tr>
        <w:tc>
          <w:tcPr>
            <w:tcW w:type="dxa" w:w="3324"/>
            <w:vAlign w:val="center"/>
          </w:tcPr>
          <w:p>
            <w:pPr>
              <w:spacing w:after="0"/>
            </w:pPr>
            <w:r/>
            <w:r>
              <w:rPr>
                <w:b w:val="0"/>
                <w:sz w:val="17"/>
              </w:rPr>
              <w:t>Bankacılık ve Sigortacılık</w:t>
            </w:r>
          </w:p>
        </w:tc>
        <w:tc>
          <w:tcPr>
            <w:tcW w:type="dxa" w:w="3324"/>
            <w:vAlign w:val="center"/>
          </w:tcPr>
          <w:p>
            <w:pPr>
              <w:spacing w:after="0"/>
            </w:pPr>
            <w:r/>
            <w:r>
              <w:rPr>
                <w:b w:val="0"/>
                <w:sz w:val="17"/>
              </w:rPr>
              <w:t>2</w:t>
            </w:r>
          </w:p>
        </w:tc>
        <w:tc>
          <w:tcPr>
            <w:tcW w:type="dxa" w:w="3324"/>
            <w:vAlign w:val="center"/>
          </w:tcPr>
          <w:p>
            <w:pPr>
              <w:spacing w:after="0"/>
            </w:pPr>
            <w:r/>
            <w:r>
              <w:rPr>
                <w:b w:val="0"/>
                <w:sz w:val="17"/>
              </w:rPr>
              <w:t>7.1</w:t>
            </w:r>
          </w:p>
        </w:tc>
      </w:tr>
      <w:tr>
        <w:tc>
          <w:tcPr>
            <w:tcW w:type="dxa" w:w="3324"/>
            <w:vAlign w:val="center"/>
          </w:tcPr>
          <w:p>
            <w:pPr>
              <w:spacing w:after="0"/>
            </w:pPr>
            <w:r/>
            <w:r>
              <w:rPr>
                <w:b w:val="0"/>
                <w:sz w:val="17"/>
              </w:rPr>
              <w:t>Turizm ve Otel İşletmeciliği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3.6</w:t>
            </w:r>
          </w:p>
        </w:tc>
      </w:tr>
      <w:tr>
        <w:tc>
          <w:tcPr>
            <w:tcW w:type="dxa" w:w="3324"/>
            <w:vAlign w:val="center"/>
          </w:tcPr>
          <w:p>
            <w:pPr>
              <w:spacing w:after="0"/>
            </w:pPr>
            <w:r/>
            <w:r>
              <w:rPr>
                <w:b w:val="0"/>
                <w:sz w:val="17"/>
              </w:rPr>
              <w:t>Elektrik ve Enerji</w:t>
            </w:r>
          </w:p>
        </w:tc>
        <w:tc>
          <w:tcPr>
            <w:tcW w:type="dxa" w:w="3324"/>
            <w:vAlign w:val="center"/>
          </w:tcPr>
          <w:p>
            <w:pPr>
              <w:spacing w:after="0"/>
            </w:pPr>
            <w:r/>
            <w:r>
              <w:rPr>
                <w:b w:val="0"/>
                <w:sz w:val="17"/>
              </w:rPr>
              <w:t>1</w:t>
            </w:r>
          </w:p>
        </w:tc>
        <w:tc>
          <w:tcPr>
            <w:tcW w:type="dxa" w:w="3324"/>
            <w:vAlign w:val="center"/>
          </w:tcPr>
          <w:p>
            <w:pPr>
              <w:spacing w:after="0"/>
            </w:pPr>
            <w:r/>
            <w:r>
              <w:rPr>
                <w:b w:val="0"/>
                <w:sz w:val="17"/>
              </w:rPr>
              <w:t>3.6</w:t>
            </w:r>
          </w:p>
        </w:tc>
      </w:tr>
      <w:tr>
        <w:tc>
          <w:tcPr>
            <w:tcW w:type="dxa" w:w="3324"/>
            <w:vAlign w:val="center"/>
          </w:tcPr>
          <w:p>
            <w:pPr>
              <w:spacing w:after="0"/>
            </w:pPr>
            <w:r/>
            <w:r>
              <w:rPr>
                <w:b w:val="0"/>
                <w:sz w:val="17"/>
              </w:rPr>
              <w:t>Turizm Animasyonu</w:t>
            </w:r>
          </w:p>
        </w:tc>
        <w:tc>
          <w:tcPr>
            <w:tcW w:type="dxa" w:w="3324"/>
            <w:vAlign w:val="center"/>
          </w:tcPr>
          <w:p>
            <w:pPr>
              <w:spacing w:after="0"/>
            </w:pPr>
            <w:r/>
            <w:r>
              <w:rPr>
                <w:b w:val="0"/>
                <w:sz w:val="17"/>
              </w:rPr>
              <w:t>1</w:t>
            </w:r>
          </w:p>
        </w:tc>
        <w:tc>
          <w:tcPr>
            <w:tcW w:type="dxa" w:w="3324"/>
            <w:vAlign w:val="center"/>
          </w:tcPr>
          <w:p>
            <w:pPr>
              <w:spacing w:after="0"/>
            </w:pPr>
            <w:r/>
            <w:r>
              <w:rPr>
                <w:b w:val="0"/>
                <w:sz w:val="17"/>
              </w:rPr>
              <w:t>3.6</w:t>
            </w:r>
          </w:p>
        </w:tc>
      </w:tr>
    </w:tbl>
    <w:p>
      <w:pPr>
        <w:pStyle w:val="Heading2"/>
        <w:spacing w:before="160" w:after="80"/>
      </w:pPr>
      <w:r>
        <w:t>Tercih Edilen Eğitim Formatı</w:t>
      </w:r>
    </w:p>
    <w:p>
      <w:pPr>
        <w:jc w:val="center"/>
      </w:pPr>
      <w:r>
        <w:drawing>
          <wp:inline xmlns:a="http://schemas.openxmlformats.org/drawingml/2006/main" xmlns:pic="http://schemas.openxmlformats.org/drawingml/2006/picture">
            <wp:extent cx="5760720" cy="2537798"/>
            <wp:docPr id="2" name="Picture 2"/>
            <wp:cNvGraphicFramePr>
              <a:graphicFrameLocks noChangeAspect="1"/>
            </wp:cNvGraphicFramePr>
            <a:graphic>
              <a:graphicData uri="http://schemas.openxmlformats.org/drawingml/2006/picture">
                <pic:pic>
                  <pic:nvPicPr>
                    <pic:cNvPr id="0" name="format.png"/>
                    <pic:cNvPicPr/>
                  </pic:nvPicPr>
                  <pic:blipFill>
                    <a:blip r:embed="rId10"/>
                    <a:stretch>
                      <a:fillRect/>
                    </a:stretch>
                  </pic:blipFill>
                  <pic:spPr>
                    <a:xfrm>
                      <a:off x="0" y="0"/>
                      <a:ext cx="5760720" cy="2537798"/>
                    </a:xfrm>
                    <a:prstGeom prst="rect"/>
                  </pic:spPr>
                </pic:pic>
              </a:graphicData>
            </a:graphic>
          </wp:inline>
        </w:drawing>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Yüz yüze</w:t>
            </w:r>
          </w:p>
        </w:tc>
        <w:tc>
          <w:tcPr>
            <w:tcW w:type="dxa" w:w="3324"/>
            <w:vAlign w:val="center"/>
          </w:tcPr>
          <w:p>
            <w:pPr>
              <w:spacing w:after="0"/>
            </w:pPr>
            <w:r/>
            <w:r>
              <w:rPr>
                <w:b w:val="0"/>
                <w:sz w:val="17"/>
              </w:rPr>
              <w:t>21</w:t>
            </w:r>
          </w:p>
        </w:tc>
        <w:tc>
          <w:tcPr>
            <w:tcW w:type="dxa" w:w="3324"/>
            <w:vAlign w:val="center"/>
          </w:tcPr>
          <w:p>
            <w:pPr>
              <w:spacing w:after="0"/>
            </w:pPr>
            <w:r/>
            <w:r>
              <w:rPr>
                <w:b w:val="0"/>
                <w:sz w:val="17"/>
              </w:rPr>
              <w:t>75.0</w:t>
            </w:r>
          </w:p>
        </w:tc>
      </w:tr>
      <w:tr>
        <w:tc>
          <w:tcPr>
            <w:tcW w:type="dxa" w:w="3324"/>
            <w:vAlign w:val="center"/>
          </w:tcPr>
          <w:p>
            <w:pPr>
              <w:spacing w:after="0"/>
            </w:pPr>
            <w:r/>
            <w:r>
              <w:rPr>
                <w:b w:val="0"/>
                <w:sz w:val="17"/>
              </w:rPr>
              <w:t>Çevrimiçi</w:t>
            </w:r>
          </w:p>
        </w:tc>
        <w:tc>
          <w:tcPr>
            <w:tcW w:type="dxa" w:w="3324"/>
            <w:vAlign w:val="center"/>
          </w:tcPr>
          <w:p>
            <w:pPr>
              <w:spacing w:after="0"/>
            </w:pPr>
            <w:r/>
            <w:r>
              <w:rPr>
                <w:b w:val="0"/>
                <w:sz w:val="17"/>
              </w:rPr>
              <w:t>11</w:t>
            </w:r>
          </w:p>
        </w:tc>
        <w:tc>
          <w:tcPr>
            <w:tcW w:type="dxa" w:w="3324"/>
            <w:vAlign w:val="center"/>
          </w:tcPr>
          <w:p>
            <w:pPr>
              <w:spacing w:after="0"/>
            </w:pPr>
            <w:r/>
            <w:r>
              <w:rPr>
                <w:b w:val="0"/>
                <w:sz w:val="17"/>
              </w:rPr>
              <w:t>39.3</w:t>
            </w:r>
          </w:p>
        </w:tc>
      </w:tr>
      <w:tr>
        <w:tc>
          <w:tcPr>
            <w:tcW w:type="dxa" w:w="3324"/>
            <w:vAlign w:val="center"/>
          </w:tcPr>
          <w:p>
            <w:pPr>
              <w:spacing w:after="0"/>
            </w:pPr>
            <w:r/>
            <w:r>
              <w:rPr>
                <w:b w:val="0"/>
                <w:sz w:val="17"/>
              </w:rPr>
              <w:t>Kayıt video</w:t>
            </w:r>
          </w:p>
        </w:tc>
        <w:tc>
          <w:tcPr>
            <w:tcW w:type="dxa" w:w="3324"/>
            <w:vAlign w:val="center"/>
          </w:tcPr>
          <w:p>
            <w:pPr>
              <w:spacing w:after="0"/>
            </w:pPr>
            <w:r/>
            <w:r>
              <w:rPr>
                <w:b w:val="0"/>
                <w:sz w:val="17"/>
              </w:rPr>
              <w:t>7</w:t>
            </w:r>
          </w:p>
        </w:tc>
        <w:tc>
          <w:tcPr>
            <w:tcW w:type="dxa" w:w="3324"/>
            <w:vAlign w:val="center"/>
          </w:tcPr>
          <w:p>
            <w:pPr>
              <w:spacing w:after="0"/>
            </w:pPr>
            <w:r/>
            <w:r>
              <w:rPr>
                <w:b w:val="0"/>
                <w:sz w:val="17"/>
              </w:rPr>
              <w:t>25.0</w:t>
            </w:r>
          </w:p>
        </w:tc>
      </w:tr>
      <w:tr>
        <w:tc>
          <w:tcPr>
            <w:tcW w:type="dxa" w:w="3324"/>
            <w:vAlign w:val="center"/>
          </w:tcPr>
          <w:p>
            <w:pPr>
              <w:spacing w:after="0"/>
            </w:pPr>
            <w:r/>
            <w:r>
              <w:rPr>
                <w:b w:val="0"/>
                <w:sz w:val="17"/>
              </w:rPr>
              <w:t>Hibrit</w:t>
            </w:r>
          </w:p>
        </w:tc>
        <w:tc>
          <w:tcPr>
            <w:tcW w:type="dxa" w:w="3324"/>
            <w:vAlign w:val="center"/>
          </w:tcPr>
          <w:p>
            <w:pPr>
              <w:spacing w:after="0"/>
            </w:pPr>
            <w:r/>
            <w:r>
              <w:rPr>
                <w:b w:val="0"/>
                <w:sz w:val="17"/>
              </w:rPr>
              <w:t>2</w:t>
            </w:r>
          </w:p>
        </w:tc>
        <w:tc>
          <w:tcPr>
            <w:tcW w:type="dxa" w:w="3324"/>
            <w:vAlign w:val="center"/>
          </w:tcPr>
          <w:p>
            <w:pPr>
              <w:spacing w:after="0"/>
            </w:pPr>
            <w:r/>
            <w:r>
              <w:rPr>
                <w:b w:val="0"/>
                <w:sz w:val="17"/>
              </w:rPr>
              <w:t>7.1</w:t>
            </w:r>
          </w:p>
        </w:tc>
      </w:tr>
    </w:tbl>
    <w:p>
      <w:pPr>
        <w:pStyle w:val="Heading2"/>
        <w:spacing w:before="160" w:after="80"/>
      </w:pPr>
      <w:r>
        <w:t>Tercih Edilen Eğitim Süresi</w:t>
      </w:r>
    </w:p>
    <w:p>
      <w:pPr>
        <w:jc w:val="center"/>
      </w:pPr>
      <w:r>
        <w:drawing>
          <wp:inline xmlns:a="http://schemas.openxmlformats.org/drawingml/2006/main" xmlns:pic="http://schemas.openxmlformats.org/drawingml/2006/picture">
            <wp:extent cx="5760720" cy="2536013"/>
            <wp:docPr id="3" name="Picture 3"/>
            <wp:cNvGraphicFramePr>
              <a:graphicFrameLocks noChangeAspect="1"/>
            </wp:cNvGraphicFramePr>
            <a:graphic>
              <a:graphicData uri="http://schemas.openxmlformats.org/drawingml/2006/picture">
                <pic:pic>
                  <pic:nvPicPr>
                    <pic:cNvPr id="0" name="duration.png"/>
                    <pic:cNvPicPr/>
                  </pic:nvPicPr>
                  <pic:blipFill>
                    <a:blip r:embed="rId11"/>
                    <a:stretch>
                      <a:fillRect/>
                    </a:stretch>
                  </pic:blipFill>
                  <pic:spPr>
                    <a:xfrm>
                      <a:off x="0" y="0"/>
                      <a:ext cx="5760720" cy="2536013"/>
                    </a:xfrm>
                    <a:prstGeom prst="rect"/>
                  </pic:spPr>
                </pic:pic>
              </a:graphicData>
            </a:graphic>
          </wp:inline>
        </w:drawing>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Haftalık 1-2 ders saati</w:t>
            </w:r>
          </w:p>
        </w:tc>
        <w:tc>
          <w:tcPr>
            <w:tcW w:type="dxa" w:w="3324"/>
            <w:vAlign w:val="center"/>
          </w:tcPr>
          <w:p>
            <w:pPr>
              <w:spacing w:after="0"/>
            </w:pPr>
            <w:r/>
            <w:r>
              <w:rPr>
                <w:b w:val="0"/>
                <w:sz w:val="17"/>
              </w:rPr>
              <w:t>11</w:t>
            </w:r>
          </w:p>
        </w:tc>
        <w:tc>
          <w:tcPr>
            <w:tcW w:type="dxa" w:w="3324"/>
            <w:vAlign w:val="center"/>
          </w:tcPr>
          <w:p>
            <w:pPr>
              <w:spacing w:after="0"/>
            </w:pPr>
            <w:r/>
            <w:r>
              <w:rPr>
                <w:b w:val="0"/>
                <w:sz w:val="17"/>
              </w:rPr>
              <w:t>39.3</w:t>
            </w:r>
          </w:p>
        </w:tc>
      </w:tr>
      <w:tr>
        <w:tc>
          <w:tcPr>
            <w:tcW w:type="dxa" w:w="3324"/>
            <w:vAlign w:val="center"/>
          </w:tcPr>
          <w:p>
            <w:pPr>
              <w:spacing w:after="0"/>
            </w:pPr>
            <w:r/>
            <w:r>
              <w:rPr>
                <w:b w:val="0"/>
                <w:sz w:val="17"/>
              </w:rPr>
              <w:t>Haftalık 2-3 ders saati</w:t>
            </w:r>
          </w:p>
        </w:tc>
        <w:tc>
          <w:tcPr>
            <w:tcW w:type="dxa" w:w="3324"/>
            <w:vAlign w:val="center"/>
          </w:tcPr>
          <w:p>
            <w:pPr>
              <w:spacing w:after="0"/>
            </w:pPr>
            <w:r/>
            <w:r>
              <w:rPr>
                <w:b w:val="0"/>
                <w:sz w:val="17"/>
              </w:rPr>
              <w:t>10</w:t>
            </w:r>
          </w:p>
        </w:tc>
        <w:tc>
          <w:tcPr>
            <w:tcW w:type="dxa" w:w="3324"/>
            <w:vAlign w:val="center"/>
          </w:tcPr>
          <w:p>
            <w:pPr>
              <w:spacing w:after="0"/>
            </w:pPr>
            <w:r/>
            <w:r>
              <w:rPr>
                <w:b w:val="0"/>
                <w:sz w:val="17"/>
              </w:rPr>
              <w:t>35.7</w:t>
            </w:r>
          </w:p>
        </w:tc>
      </w:tr>
      <w:tr>
        <w:tc>
          <w:tcPr>
            <w:tcW w:type="dxa" w:w="3324"/>
            <w:vAlign w:val="center"/>
          </w:tcPr>
          <w:p>
            <w:pPr>
              <w:spacing w:after="0"/>
            </w:pPr>
            <w:r/>
            <w:r>
              <w:rPr>
                <w:b w:val="0"/>
                <w:sz w:val="17"/>
              </w:rPr>
              <w:t>Haftalık 3-4 ders saati</w:t>
            </w:r>
          </w:p>
        </w:tc>
        <w:tc>
          <w:tcPr>
            <w:tcW w:type="dxa" w:w="3324"/>
            <w:vAlign w:val="center"/>
          </w:tcPr>
          <w:p>
            <w:pPr>
              <w:spacing w:after="0"/>
            </w:pPr>
            <w:r/>
            <w:r>
              <w:rPr>
                <w:b w:val="0"/>
                <w:sz w:val="17"/>
              </w:rPr>
              <w:t>5</w:t>
            </w:r>
          </w:p>
        </w:tc>
        <w:tc>
          <w:tcPr>
            <w:tcW w:type="dxa" w:w="3324"/>
            <w:vAlign w:val="center"/>
          </w:tcPr>
          <w:p>
            <w:pPr>
              <w:spacing w:after="0"/>
            </w:pPr>
            <w:r/>
            <w:r>
              <w:rPr>
                <w:b w:val="0"/>
                <w:sz w:val="17"/>
              </w:rPr>
              <w:t>17.9</w:t>
            </w:r>
          </w:p>
        </w:tc>
      </w:tr>
      <w:tr>
        <w:tc>
          <w:tcPr>
            <w:tcW w:type="dxa" w:w="3324"/>
            <w:vAlign w:val="center"/>
          </w:tcPr>
          <w:p>
            <w:pPr>
              <w:spacing w:after="0"/>
            </w:pPr>
            <w:r/>
            <w:r>
              <w:rPr>
                <w:b w:val="0"/>
                <w:sz w:val="17"/>
              </w:rPr>
              <w:t>Haftalık 4-5 ders saati</w:t>
            </w:r>
          </w:p>
        </w:tc>
        <w:tc>
          <w:tcPr>
            <w:tcW w:type="dxa" w:w="3324"/>
            <w:vAlign w:val="center"/>
          </w:tcPr>
          <w:p>
            <w:pPr>
              <w:spacing w:after="0"/>
            </w:pPr>
            <w:r/>
            <w:r>
              <w:rPr>
                <w:b w:val="0"/>
                <w:sz w:val="17"/>
              </w:rPr>
              <w:t>2</w:t>
            </w:r>
          </w:p>
        </w:tc>
        <w:tc>
          <w:tcPr>
            <w:tcW w:type="dxa" w:w="3324"/>
            <w:vAlign w:val="center"/>
          </w:tcPr>
          <w:p>
            <w:pPr>
              <w:spacing w:after="0"/>
            </w:pPr>
            <w:r/>
            <w:r>
              <w:rPr>
                <w:b w:val="0"/>
                <w:sz w:val="17"/>
              </w:rPr>
              <w:t>7.1</w:t>
            </w:r>
          </w:p>
        </w:tc>
      </w:tr>
    </w:tbl>
    <w:p>
      <w:pPr>
        <w:pStyle w:val="Heading2"/>
        <w:spacing w:before="160" w:after="80"/>
      </w:pPr>
      <w:r>
        <w:t>Mevcut Mesleki Gelişim Sorunları</w:t>
      </w:r>
    </w:p>
    <w:p>
      <w:pPr>
        <w:jc w:val="center"/>
      </w:pPr>
      <w:r>
        <w:drawing>
          <wp:inline xmlns:a="http://schemas.openxmlformats.org/drawingml/2006/main" xmlns:pic="http://schemas.openxmlformats.org/drawingml/2006/picture">
            <wp:extent cx="5760720" cy="2530183"/>
            <wp:docPr id="4" name="Picture 4"/>
            <wp:cNvGraphicFramePr>
              <a:graphicFrameLocks noChangeAspect="1"/>
            </wp:cNvGraphicFramePr>
            <a:graphic>
              <a:graphicData uri="http://schemas.openxmlformats.org/drawingml/2006/picture">
                <pic:pic>
                  <pic:nvPicPr>
                    <pic:cNvPr id="0" name="current.png"/>
                    <pic:cNvPicPr/>
                  </pic:nvPicPr>
                  <pic:blipFill>
                    <a:blip r:embed="rId12"/>
                    <a:stretch>
                      <a:fillRect/>
                    </a:stretch>
                  </pic:blipFill>
                  <pic:spPr>
                    <a:xfrm>
                      <a:off x="0" y="0"/>
                      <a:ext cx="5760720" cy="2530183"/>
                    </a:xfrm>
                    <a:prstGeom prst="rect"/>
                  </pic:spPr>
                </pic:pic>
              </a:graphicData>
            </a:graphic>
          </wp:inline>
        </w:drawing>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Kariyer yönünü belirlememek</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r>
        <w:tc>
          <w:tcPr>
            <w:tcW w:type="dxa" w:w="3324"/>
            <w:vAlign w:val="center"/>
          </w:tcPr>
          <w:p>
            <w:pPr>
              <w:spacing w:after="0"/>
            </w:pPr>
            <w:r/>
            <w:r>
              <w:rPr>
                <w:b w:val="0"/>
                <w:sz w:val="17"/>
              </w:rPr>
              <w:t>Mezuniyet sonrası belirsiz iş planı</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r>
        <w:tc>
          <w:tcPr>
            <w:tcW w:type="dxa" w:w="3324"/>
            <w:vAlign w:val="center"/>
          </w:tcPr>
          <w:p>
            <w:pPr>
              <w:spacing w:after="0"/>
            </w:pPr>
            <w:r/>
            <w:r>
              <w:rPr>
                <w:b w:val="0"/>
                <w:sz w:val="17"/>
              </w:rPr>
              <w:t>Mesleki/teknik beceri eksikliği</w:t>
            </w:r>
          </w:p>
        </w:tc>
        <w:tc>
          <w:tcPr>
            <w:tcW w:type="dxa" w:w="3324"/>
            <w:vAlign w:val="center"/>
          </w:tcPr>
          <w:p>
            <w:pPr>
              <w:spacing w:after="0"/>
            </w:pPr>
            <w:r/>
            <w:r>
              <w:rPr>
                <w:b w:val="0"/>
                <w:sz w:val="17"/>
              </w:rPr>
              <w:t>7</w:t>
            </w:r>
          </w:p>
        </w:tc>
        <w:tc>
          <w:tcPr>
            <w:tcW w:type="dxa" w:w="3324"/>
            <w:vAlign w:val="center"/>
          </w:tcPr>
          <w:p>
            <w:pPr>
              <w:spacing w:after="0"/>
            </w:pPr>
            <w:r/>
            <w:r>
              <w:rPr>
                <w:b w:val="0"/>
                <w:sz w:val="17"/>
              </w:rPr>
              <w:t>25.0</w:t>
            </w:r>
          </w:p>
        </w:tc>
      </w:tr>
      <w:tr>
        <w:tc>
          <w:tcPr>
            <w:tcW w:type="dxa" w:w="3324"/>
            <w:vAlign w:val="center"/>
          </w:tcPr>
          <w:p>
            <w:pPr>
              <w:spacing w:after="0"/>
            </w:pPr>
            <w:r/>
            <w:r>
              <w:rPr>
                <w:b w:val="0"/>
                <w:sz w:val="17"/>
              </w:rPr>
              <w:t>Girişimcilik desteğinin olmaması</w:t>
            </w:r>
          </w:p>
        </w:tc>
        <w:tc>
          <w:tcPr>
            <w:tcW w:type="dxa" w:w="3324"/>
            <w:vAlign w:val="center"/>
          </w:tcPr>
          <w:p>
            <w:pPr>
              <w:spacing w:after="0"/>
            </w:pPr>
            <w:r/>
            <w:r>
              <w:rPr>
                <w:b w:val="0"/>
                <w:sz w:val="17"/>
              </w:rPr>
              <w:t>4</w:t>
            </w:r>
          </w:p>
        </w:tc>
        <w:tc>
          <w:tcPr>
            <w:tcW w:type="dxa" w:w="3324"/>
            <w:vAlign w:val="center"/>
          </w:tcPr>
          <w:p>
            <w:pPr>
              <w:spacing w:after="0"/>
            </w:pPr>
            <w:r/>
            <w:r>
              <w:rPr>
                <w:b w:val="0"/>
                <w:sz w:val="17"/>
              </w:rPr>
              <w:t>14.3</w:t>
            </w:r>
          </w:p>
        </w:tc>
      </w:tr>
      <w:tr>
        <w:tc>
          <w:tcPr>
            <w:tcW w:type="dxa" w:w="3324"/>
            <w:vAlign w:val="center"/>
          </w:tcPr>
          <w:p>
            <w:pPr>
              <w:spacing w:after="0"/>
            </w:pPr>
            <w:r/>
            <w:r>
              <w:rPr>
                <w:b w:val="0"/>
                <w:sz w:val="17"/>
              </w:rPr>
              <w:t>Staj bulamamak</w:t>
            </w:r>
          </w:p>
        </w:tc>
        <w:tc>
          <w:tcPr>
            <w:tcW w:type="dxa" w:w="3324"/>
            <w:vAlign w:val="center"/>
          </w:tcPr>
          <w:p>
            <w:pPr>
              <w:spacing w:after="0"/>
            </w:pPr>
            <w:r/>
            <w:r>
              <w:rPr>
                <w:b w:val="0"/>
                <w:sz w:val="17"/>
              </w:rPr>
              <w:t>1</w:t>
            </w:r>
          </w:p>
        </w:tc>
        <w:tc>
          <w:tcPr>
            <w:tcW w:type="dxa" w:w="3324"/>
            <w:vAlign w:val="center"/>
          </w:tcPr>
          <w:p>
            <w:pPr>
              <w:spacing w:after="0"/>
            </w:pPr>
            <w:r/>
            <w:r>
              <w:rPr>
                <w:b w:val="0"/>
                <w:sz w:val="17"/>
              </w:rPr>
              <w:t>3.6</w:t>
            </w:r>
          </w:p>
        </w:tc>
      </w:tr>
    </w:tbl>
    <w:p>
      <w:pPr>
        <w:pStyle w:val="Heading2"/>
        <w:spacing w:before="160" w:after="80"/>
      </w:pPr>
      <w:r>
        <w:t>Gelecekte Öngörülen Engeller</w:t>
      </w:r>
    </w:p>
    <w:p>
      <w:pPr>
        <w:jc w:val="center"/>
      </w:pPr>
      <w:r>
        <w:drawing>
          <wp:inline xmlns:a="http://schemas.openxmlformats.org/drawingml/2006/main" xmlns:pic="http://schemas.openxmlformats.org/drawingml/2006/picture">
            <wp:extent cx="5760720" cy="3309781"/>
            <wp:docPr id="5" name="Picture 5"/>
            <wp:cNvGraphicFramePr>
              <a:graphicFrameLocks noChangeAspect="1"/>
            </wp:cNvGraphicFramePr>
            <a:graphic>
              <a:graphicData uri="http://schemas.openxmlformats.org/drawingml/2006/picture">
                <pic:pic>
                  <pic:nvPicPr>
                    <pic:cNvPr id="0" name="future.png"/>
                    <pic:cNvPicPr/>
                  </pic:nvPicPr>
                  <pic:blipFill>
                    <a:blip r:embed="rId13"/>
                    <a:stretch>
                      <a:fillRect/>
                    </a:stretch>
                  </pic:blipFill>
                  <pic:spPr>
                    <a:xfrm>
                      <a:off x="0" y="0"/>
                      <a:ext cx="5760720" cy="3309781"/>
                    </a:xfrm>
                    <a:prstGeom prst="rect"/>
                  </pic:spPr>
                </pic:pic>
              </a:graphicData>
            </a:graphic>
          </wp:inline>
        </w:drawing>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Deneyim eksikliği</w:t>
            </w:r>
          </w:p>
        </w:tc>
        <w:tc>
          <w:tcPr>
            <w:tcW w:type="dxa" w:w="3324"/>
            <w:vAlign w:val="center"/>
          </w:tcPr>
          <w:p>
            <w:pPr>
              <w:spacing w:after="0"/>
            </w:pPr>
            <w:r/>
            <w:r>
              <w:rPr>
                <w:b w:val="0"/>
                <w:sz w:val="17"/>
              </w:rPr>
              <w:t>16</w:t>
            </w:r>
          </w:p>
        </w:tc>
        <w:tc>
          <w:tcPr>
            <w:tcW w:type="dxa" w:w="3324"/>
            <w:vAlign w:val="center"/>
          </w:tcPr>
          <w:p>
            <w:pPr>
              <w:spacing w:after="0"/>
            </w:pPr>
            <w:r/>
            <w:r>
              <w:rPr>
                <w:b w:val="0"/>
                <w:sz w:val="17"/>
              </w:rPr>
              <w:t>57.1</w:t>
            </w:r>
          </w:p>
        </w:tc>
      </w:tr>
      <w:tr>
        <w:tc>
          <w:tcPr>
            <w:tcW w:type="dxa" w:w="3324"/>
            <w:vAlign w:val="center"/>
          </w:tcPr>
          <w:p>
            <w:pPr>
              <w:spacing w:after="0"/>
            </w:pPr>
            <w:r/>
            <w:r>
              <w:rPr>
                <w:b w:val="0"/>
                <w:sz w:val="17"/>
              </w:rPr>
              <w:t>Yabancı dil</w:t>
            </w:r>
          </w:p>
        </w:tc>
        <w:tc>
          <w:tcPr>
            <w:tcW w:type="dxa" w:w="3324"/>
            <w:vAlign w:val="center"/>
          </w:tcPr>
          <w:p>
            <w:pPr>
              <w:spacing w:after="0"/>
            </w:pPr>
            <w:r/>
            <w:r>
              <w:rPr>
                <w:b w:val="0"/>
                <w:sz w:val="17"/>
              </w:rPr>
              <w:t>15</w:t>
            </w:r>
          </w:p>
        </w:tc>
        <w:tc>
          <w:tcPr>
            <w:tcW w:type="dxa" w:w="3324"/>
            <w:vAlign w:val="center"/>
          </w:tcPr>
          <w:p>
            <w:pPr>
              <w:spacing w:after="0"/>
            </w:pPr>
            <w:r/>
            <w:r>
              <w:rPr>
                <w:b w:val="0"/>
                <w:sz w:val="17"/>
              </w:rPr>
              <w:t>53.6</w:t>
            </w:r>
          </w:p>
        </w:tc>
      </w:tr>
      <w:tr>
        <w:tc>
          <w:tcPr>
            <w:tcW w:type="dxa" w:w="3324"/>
            <w:vAlign w:val="center"/>
          </w:tcPr>
          <w:p>
            <w:pPr>
              <w:spacing w:after="0"/>
            </w:pPr>
            <w:r/>
            <w:r>
              <w:rPr>
                <w:b w:val="0"/>
                <w:sz w:val="17"/>
              </w:rPr>
              <w:t>Teknik beceri/yazılım eksikliği</w:t>
            </w:r>
          </w:p>
        </w:tc>
        <w:tc>
          <w:tcPr>
            <w:tcW w:type="dxa" w:w="3324"/>
            <w:vAlign w:val="center"/>
          </w:tcPr>
          <w:p>
            <w:pPr>
              <w:spacing w:after="0"/>
            </w:pPr>
            <w:r/>
            <w:r>
              <w:rPr>
                <w:b w:val="0"/>
                <w:sz w:val="17"/>
              </w:rPr>
              <w:t>13</w:t>
            </w:r>
          </w:p>
        </w:tc>
        <w:tc>
          <w:tcPr>
            <w:tcW w:type="dxa" w:w="3324"/>
            <w:vAlign w:val="center"/>
          </w:tcPr>
          <w:p>
            <w:pPr>
              <w:spacing w:after="0"/>
            </w:pPr>
            <w:r/>
            <w:r>
              <w:rPr>
                <w:b w:val="0"/>
                <w:sz w:val="17"/>
              </w:rPr>
              <w:t>46.4</w:t>
            </w:r>
          </w:p>
        </w:tc>
      </w:tr>
      <w:tr>
        <w:tc>
          <w:tcPr>
            <w:tcW w:type="dxa" w:w="3324"/>
            <w:vAlign w:val="center"/>
          </w:tcPr>
          <w:p>
            <w:pPr>
              <w:spacing w:after="0"/>
            </w:pPr>
            <w:r/>
            <w:r>
              <w:rPr>
                <w:b w:val="0"/>
                <w:sz w:val="17"/>
              </w:rPr>
              <w:t>CV/LinkedIn/portföy eksikliği</w:t>
            </w:r>
          </w:p>
        </w:tc>
        <w:tc>
          <w:tcPr>
            <w:tcW w:type="dxa" w:w="3324"/>
            <w:vAlign w:val="center"/>
          </w:tcPr>
          <w:p>
            <w:pPr>
              <w:spacing w:after="0"/>
            </w:pPr>
            <w:r/>
            <w:r>
              <w:rPr>
                <w:b w:val="0"/>
                <w:sz w:val="17"/>
              </w:rPr>
              <w:t>11</w:t>
            </w:r>
          </w:p>
        </w:tc>
        <w:tc>
          <w:tcPr>
            <w:tcW w:type="dxa" w:w="3324"/>
            <w:vAlign w:val="center"/>
          </w:tcPr>
          <w:p>
            <w:pPr>
              <w:spacing w:after="0"/>
            </w:pPr>
            <w:r/>
            <w:r>
              <w:rPr>
                <w:b w:val="0"/>
                <w:sz w:val="17"/>
              </w:rPr>
              <w:t>39.3</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11</w:t>
            </w:r>
          </w:p>
        </w:tc>
        <w:tc>
          <w:tcPr>
            <w:tcW w:type="dxa" w:w="3324"/>
            <w:vAlign w:val="center"/>
          </w:tcPr>
          <w:p>
            <w:pPr>
              <w:spacing w:after="0"/>
            </w:pPr>
            <w:r/>
            <w:r>
              <w:rPr>
                <w:b w:val="0"/>
                <w:sz w:val="17"/>
              </w:rPr>
              <w:t>39.3</w:t>
            </w:r>
          </w:p>
        </w:tc>
      </w:tr>
      <w:tr>
        <w:tc>
          <w:tcPr>
            <w:tcW w:type="dxa" w:w="3324"/>
            <w:vAlign w:val="center"/>
          </w:tcPr>
          <w:p>
            <w:pPr>
              <w:spacing w:after="0"/>
            </w:pPr>
            <w:r/>
            <w:r>
              <w:rPr>
                <w:b w:val="0"/>
                <w:sz w:val="17"/>
              </w:rPr>
              <w:t>Network eksikliği</w:t>
            </w:r>
          </w:p>
        </w:tc>
        <w:tc>
          <w:tcPr>
            <w:tcW w:type="dxa" w:w="3324"/>
            <w:vAlign w:val="center"/>
          </w:tcPr>
          <w:p>
            <w:pPr>
              <w:spacing w:after="0"/>
            </w:pPr>
            <w:r/>
            <w:r>
              <w:rPr>
                <w:b w:val="0"/>
                <w:sz w:val="17"/>
              </w:rPr>
              <w:t>7</w:t>
            </w:r>
          </w:p>
        </w:tc>
        <w:tc>
          <w:tcPr>
            <w:tcW w:type="dxa" w:w="3324"/>
            <w:vAlign w:val="center"/>
          </w:tcPr>
          <w:p>
            <w:pPr>
              <w:spacing w:after="0"/>
            </w:pPr>
            <w:r/>
            <w:r>
              <w:rPr>
                <w:b w:val="0"/>
                <w:sz w:val="17"/>
              </w:rPr>
              <w:t>25.0</w:t>
            </w:r>
          </w:p>
        </w:tc>
      </w:tr>
      <w:tr>
        <w:tc>
          <w:tcPr>
            <w:tcW w:type="dxa" w:w="3324"/>
            <w:vAlign w:val="center"/>
          </w:tcPr>
          <w:p>
            <w:pPr>
              <w:spacing w:after="0"/>
            </w:pPr>
            <w:r/>
            <w:r>
              <w:rPr>
                <w:b w:val="0"/>
                <w:sz w:val="17"/>
              </w:rPr>
              <w:t>Mülakat performansı</w:t>
            </w:r>
          </w:p>
        </w:tc>
        <w:tc>
          <w:tcPr>
            <w:tcW w:type="dxa" w:w="3324"/>
            <w:vAlign w:val="center"/>
          </w:tcPr>
          <w:p>
            <w:pPr>
              <w:spacing w:after="0"/>
            </w:pPr>
            <w:r/>
            <w:r>
              <w:rPr>
                <w:b w:val="0"/>
                <w:sz w:val="17"/>
              </w:rPr>
              <w:t>6</w:t>
            </w:r>
          </w:p>
        </w:tc>
        <w:tc>
          <w:tcPr>
            <w:tcW w:type="dxa" w:w="3324"/>
            <w:vAlign w:val="center"/>
          </w:tcPr>
          <w:p>
            <w:pPr>
              <w:spacing w:after="0"/>
            </w:pPr>
            <w:r/>
            <w:r>
              <w:rPr>
                <w:b w:val="0"/>
                <w:sz w:val="17"/>
              </w:rPr>
              <w:t>21.4</w:t>
            </w:r>
          </w:p>
        </w:tc>
      </w:tr>
      <w:tr>
        <w:tc>
          <w:tcPr>
            <w:tcW w:type="dxa" w:w="3324"/>
            <w:vAlign w:val="center"/>
          </w:tcPr>
          <w:p>
            <w:pPr>
              <w:spacing w:after="0"/>
            </w:pPr>
            <w:r/>
            <w:r>
              <w:rPr>
                <w:b w:val="0"/>
                <w:sz w:val="17"/>
              </w:rPr>
              <w:t>Ulaşım/şehir değiştirme</w:t>
            </w:r>
          </w:p>
        </w:tc>
        <w:tc>
          <w:tcPr>
            <w:tcW w:type="dxa" w:w="3324"/>
            <w:vAlign w:val="center"/>
          </w:tcPr>
          <w:p>
            <w:pPr>
              <w:spacing w:after="0"/>
            </w:pPr>
            <w:r/>
            <w:r>
              <w:rPr>
                <w:b w:val="0"/>
                <w:sz w:val="17"/>
              </w:rPr>
              <w:t>4</w:t>
            </w:r>
          </w:p>
        </w:tc>
        <w:tc>
          <w:tcPr>
            <w:tcW w:type="dxa" w:w="3324"/>
            <w:vAlign w:val="center"/>
          </w:tcPr>
          <w:p>
            <w:pPr>
              <w:spacing w:after="0"/>
            </w:pPr>
            <w:r/>
            <w:r>
              <w:rPr>
                <w:b w:val="0"/>
                <w:sz w:val="17"/>
              </w:rPr>
              <w:t>14.3</w:t>
            </w:r>
          </w:p>
        </w:tc>
      </w:tr>
    </w:tbl>
    <w:p>
      <w:pPr>
        <w:pStyle w:val="Heading2"/>
        <w:spacing w:before="160" w:after="80"/>
      </w:pPr>
      <w:r>
        <w:t>Staj Sürecinde Karşılaşılan Zorluklar</w:t>
      </w:r>
    </w:p>
    <w:p>
      <w:pPr>
        <w:jc w:val="center"/>
      </w:pPr>
      <w:r>
        <w:drawing>
          <wp:inline xmlns:a="http://schemas.openxmlformats.org/drawingml/2006/main" xmlns:pic="http://schemas.openxmlformats.org/drawingml/2006/picture">
            <wp:extent cx="5760720" cy="2997842"/>
            <wp:docPr id="6" name="Picture 6"/>
            <wp:cNvGraphicFramePr>
              <a:graphicFrameLocks noChangeAspect="1"/>
            </wp:cNvGraphicFramePr>
            <a:graphic>
              <a:graphicData uri="http://schemas.openxmlformats.org/drawingml/2006/picture">
                <pic:pic>
                  <pic:nvPicPr>
                    <pic:cNvPr id="0" name="internship.png"/>
                    <pic:cNvPicPr/>
                  </pic:nvPicPr>
                  <pic:blipFill>
                    <a:blip r:embed="rId14"/>
                    <a:stretch>
                      <a:fillRect/>
                    </a:stretch>
                  </pic:blipFill>
                  <pic:spPr>
                    <a:xfrm>
                      <a:off x="0" y="0"/>
                      <a:ext cx="5760720" cy="2997842"/>
                    </a:xfrm>
                    <a:prstGeom prst="rect"/>
                  </pic:spPr>
                </pic:pic>
              </a:graphicData>
            </a:graphic>
          </wp:inline>
        </w:drawing>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Ders yoğunluğu/zaman</w:t>
            </w:r>
          </w:p>
        </w:tc>
        <w:tc>
          <w:tcPr>
            <w:tcW w:type="dxa" w:w="3324"/>
            <w:vAlign w:val="center"/>
          </w:tcPr>
          <w:p>
            <w:pPr>
              <w:spacing w:after="0"/>
            </w:pPr>
            <w:r/>
            <w:r>
              <w:rPr>
                <w:b w:val="0"/>
                <w:sz w:val="17"/>
              </w:rPr>
              <w:t>13</w:t>
            </w:r>
          </w:p>
        </w:tc>
        <w:tc>
          <w:tcPr>
            <w:tcW w:type="dxa" w:w="3324"/>
            <w:vAlign w:val="center"/>
          </w:tcPr>
          <w:p>
            <w:pPr>
              <w:spacing w:after="0"/>
            </w:pPr>
            <w:r/>
            <w:r>
              <w:rPr>
                <w:b w:val="0"/>
                <w:sz w:val="17"/>
              </w:rPr>
              <w:t>46.4</w:t>
            </w:r>
          </w:p>
        </w:tc>
      </w:tr>
      <w:tr>
        <w:tc>
          <w:tcPr>
            <w:tcW w:type="dxa" w:w="3324"/>
            <w:vAlign w:val="center"/>
          </w:tcPr>
          <w:p>
            <w:pPr>
              <w:spacing w:after="0"/>
            </w:pPr>
            <w:r/>
            <w:r>
              <w:rPr>
                <w:b w:val="0"/>
                <w:sz w:val="17"/>
              </w:rPr>
              <w:t>Mesleki bilgi yetersizliği</w:t>
            </w:r>
          </w:p>
        </w:tc>
        <w:tc>
          <w:tcPr>
            <w:tcW w:type="dxa" w:w="3324"/>
            <w:vAlign w:val="center"/>
          </w:tcPr>
          <w:p>
            <w:pPr>
              <w:spacing w:after="0"/>
            </w:pPr>
            <w:r/>
            <w:r>
              <w:rPr>
                <w:b w:val="0"/>
                <w:sz w:val="17"/>
              </w:rPr>
              <w:t>11</w:t>
            </w:r>
          </w:p>
        </w:tc>
        <w:tc>
          <w:tcPr>
            <w:tcW w:type="dxa" w:w="3324"/>
            <w:vAlign w:val="center"/>
          </w:tcPr>
          <w:p>
            <w:pPr>
              <w:spacing w:after="0"/>
            </w:pPr>
            <w:r/>
            <w:r>
              <w:rPr>
                <w:b w:val="0"/>
                <w:sz w:val="17"/>
              </w:rPr>
              <w:t>39.3</w:t>
            </w:r>
          </w:p>
        </w:tc>
      </w:tr>
      <w:tr>
        <w:tc>
          <w:tcPr>
            <w:tcW w:type="dxa" w:w="3324"/>
            <w:vAlign w:val="center"/>
          </w:tcPr>
          <w:p>
            <w:pPr>
              <w:spacing w:after="0"/>
            </w:pPr>
            <w:r/>
            <w:r>
              <w:rPr>
                <w:b w:val="0"/>
                <w:sz w:val="17"/>
              </w:rPr>
              <w:t>Firma bulamama</w:t>
            </w:r>
          </w:p>
        </w:tc>
        <w:tc>
          <w:tcPr>
            <w:tcW w:type="dxa" w:w="3324"/>
            <w:vAlign w:val="center"/>
          </w:tcPr>
          <w:p>
            <w:pPr>
              <w:spacing w:after="0"/>
            </w:pPr>
            <w:r/>
            <w:r>
              <w:rPr>
                <w:b w:val="0"/>
                <w:sz w:val="17"/>
              </w:rPr>
              <w:t>10</w:t>
            </w:r>
          </w:p>
        </w:tc>
        <w:tc>
          <w:tcPr>
            <w:tcW w:type="dxa" w:w="3324"/>
            <w:vAlign w:val="center"/>
          </w:tcPr>
          <w:p>
            <w:pPr>
              <w:spacing w:after="0"/>
            </w:pPr>
            <w:r/>
            <w:r>
              <w:rPr>
                <w:b w:val="0"/>
                <w:sz w:val="17"/>
              </w:rPr>
              <w:t>35.7</w:t>
            </w:r>
          </w:p>
        </w:tc>
      </w:tr>
      <w:tr>
        <w:tc>
          <w:tcPr>
            <w:tcW w:type="dxa" w:w="3324"/>
            <w:vAlign w:val="center"/>
          </w:tcPr>
          <w:p>
            <w:pPr>
              <w:spacing w:after="0"/>
            </w:pPr>
            <w:r/>
            <w:r>
              <w:rPr>
                <w:b w:val="0"/>
                <w:sz w:val="17"/>
              </w:rPr>
              <w:t>Başvuru/CV eksikliği</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r>
        <w:tc>
          <w:tcPr>
            <w:tcW w:type="dxa" w:w="3324"/>
            <w:vAlign w:val="center"/>
          </w:tcPr>
          <w:p>
            <w:pPr>
              <w:spacing w:after="0"/>
            </w:pPr>
            <w:r/>
            <w:r>
              <w:rPr>
                <w:b w:val="0"/>
                <w:sz w:val="17"/>
              </w:rPr>
              <w:t>Mülakat deneyimsizliği</w:t>
            </w:r>
          </w:p>
        </w:tc>
        <w:tc>
          <w:tcPr>
            <w:tcW w:type="dxa" w:w="3324"/>
            <w:vAlign w:val="center"/>
          </w:tcPr>
          <w:p>
            <w:pPr>
              <w:spacing w:after="0"/>
            </w:pPr>
            <w:r/>
            <w:r>
              <w:rPr>
                <w:b w:val="0"/>
                <w:sz w:val="17"/>
              </w:rPr>
              <w:t>7</w:t>
            </w:r>
          </w:p>
        </w:tc>
        <w:tc>
          <w:tcPr>
            <w:tcW w:type="dxa" w:w="3324"/>
            <w:vAlign w:val="center"/>
          </w:tcPr>
          <w:p>
            <w:pPr>
              <w:spacing w:after="0"/>
            </w:pPr>
            <w:r/>
            <w:r>
              <w:rPr>
                <w:b w:val="0"/>
                <w:sz w:val="17"/>
              </w:rPr>
              <w:t>25.0</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6</w:t>
            </w:r>
          </w:p>
        </w:tc>
        <w:tc>
          <w:tcPr>
            <w:tcW w:type="dxa" w:w="3324"/>
            <w:vAlign w:val="center"/>
          </w:tcPr>
          <w:p>
            <w:pPr>
              <w:spacing w:after="0"/>
            </w:pPr>
            <w:r/>
            <w:r>
              <w:rPr>
                <w:b w:val="0"/>
                <w:sz w:val="17"/>
              </w:rPr>
              <w:t>21.4</w:t>
            </w:r>
          </w:p>
        </w:tc>
      </w:tr>
      <w:tr>
        <w:tc>
          <w:tcPr>
            <w:tcW w:type="dxa" w:w="3324"/>
            <w:vAlign w:val="center"/>
          </w:tcPr>
          <w:p>
            <w:pPr>
              <w:spacing w:after="0"/>
            </w:pPr>
            <w:r/>
            <w:r>
              <w:rPr>
                <w:b w:val="0"/>
                <w:sz w:val="17"/>
              </w:rPr>
              <w:t>Ulaşım/konum</w:t>
            </w:r>
          </w:p>
        </w:tc>
        <w:tc>
          <w:tcPr>
            <w:tcW w:type="dxa" w:w="3324"/>
            <w:vAlign w:val="center"/>
          </w:tcPr>
          <w:p>
            <w:pPr>
              <w:spacing w:after="0"/>
            </w:pPr>
            <w:r/>
            <w:r>
              <w:rPr>
                <w:b w:val="0"/>
                <w:sz w:val="17"/>
              </w:rPr>
              <w:t>6</w:t>
            </w:r>
          </w:p>
        </w:tc>
        <w:tc>
          <w:tcPr>
            <w:tcW w:type="dxa" w:w="3324"/>
            <w:vAlign w:val="center"/>
          </w:tcPr>
          <w:p>
            <w:pPr>
              <w:spacing w:after="0"/>
            </w:pPr>
            <w:r/>
            <w:r>
              <w:rPr>
                <w:b w:val="0"/>
                <w:sz w:val="17"/>
              </w:rPr>
              <w:t>21.4</w:t>
            </w:r>
          </w:p>
        </w:tc>
      </w:tr>
    </w:tbl>
    <w:p>
      <w:pPr>
        <w:pStyle w:val="Heading2"/>
        <w:spacing w:before="160" w:after="80"/>
      </w:pPr>
      <w:r>
        <w:t>Talep Edilen Eğitim ve Seminerler</w:t>
      </w:r>
    </w:p>
    <w:p>
      <w:pPr>
        <w:jc w:val="center"/>
      </w:pPr>
      <w:r>
        <w:drawing>
          <wp:inline xmlns:a="http://schemas.openxmlformats.org/drawingml/2006/main" xmlns:pic="http://schemas.openxmlformats.org/drawingml/2006/picture">
            <wp:extent cx="5760720" cy="3924262"/>
            <wp:docPr id="7" name="Picture 7"/>
            <wp:cNvGraphicFramePr>
              <a:graphicFrameLocks noChangeAspect="1"/>
            </wp:cNvGraphicFramePr>
            <a:graphic>
              <a:graphicData uri="http://schemas.openxmlformats.org/drawingml/2006/picture">
                <pic:pic>
                  <pic:nvPicPr>
                    <pic:cNvPr id="0" name="seminar.png"/>
                    <pic:cNvPicPr/>
                  </pic:nvPicPr>
                  <pic:blipFill>
                    <a:blip r:embed="rId15"/>
                    <a:stretch>
                      <a:fillRect/>
                    </a:stretch>
                  </pic:blipFill>
                  <pic:spPr>
                    <a:xfrm>
                      <a:off x="0" y="0"/>
                      <a:ext cx="5760720" cy="3924262"/>
                    </a:xfrm>
                    <a:prstGeom prst="rect"/>
                  </pic:spPr>
                </pic:pic>
              </a:graphicData>
            </a:graphic>
          </wp:inline>
        </w:drawing>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Kariyer planlama</w:t>
            </w:r>
          </w:p>
        </w:tc>
        <w:tc>
          <w:tcPr>
            <w:tcW w:type="dxa" w:w="3324"/>
            <w:vAlign w:val="center"/>
          </w:tcPr>
          <w:p>
            <w:pPr>
              <w:spacing w:after="0"/>
            </w:pPr>
            <w:r/>
            <w:r>
              <w:rPr>
                <w:b w:val="0"/>
                <w:sz w:val="17"/>
              </w:rPr>
              <w:t>17</w:t>
            </w:r>
          </w:p>
        </w:tc>
        <w:tc>
          <w:tcPr>
            <w:tcW w:type="dxa" w:w="3324"/>
            <w:vAlign w:val="center"/>
          </w:tcPr>
          <w:p>
            <w:pPr>
              <w:spacing w:after="0"/>
            </w:pPr>
            <w:r/>
            <w:r>
              <w:rPr>
                <w:b w:val="0"/>
                <w:sz w:val="17"/>
              </w:rPr>
              <w:t>60.7</w:t>
            </w:r>
          </w:p>
        </w:tc>
      </w:tr>
      <w:tr>
        <w:tc>
          <w:tcPr>
            <w:tcW w:type="dxa" w:w="3324"/>
            <w:vAlign w:val="center"/>
          </w:tcPr>
          <w:p>
            <w:pPr>
              <w:spacing w:after="0"/>
            </w:pPr>
            <w:r/>
            <w:r>
              <w:rPr>
                <w:b w:val="0"/>
                <w:sz w:val="17"/>
              </w:rPr>
              <w:t>Zaman yönetimi / verimlilik</w:t>
            </w:r>
          </w:p>
        </w:tc>
        <w:tc>
          <w:tcPr>
            <w:tcW w:type="dxa" w:w="3324"/>
            <w:vAlign w:val="center"/>
          </w:tcPr>
          <w:p>
            <w:pPr>
              <w:spacing w:after="0"/>
            </w:pPr>
            <w:r/>
            <w:r>
              <w:rPr>
                <w:b w:val="0"/>
                <w:sz w:val="17"/>
              </w:rPr>
              <w:t>14</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CV hazırlama</w:t>
            </w:r>
          </w:p>
        </w:tc>
        <w:tc>
          <w:tcPr>
            <w:tcW w:type="dxa" w:w="3324"/>
            <w:vAlign w:val="center"/>
          </w:tcPr>
          <w:p>
            <w:pPr>
              <w:spacing w:after="0"/>
            </w:pPr>
            <w:r/>
            <w:r>
              <w:rPr>
                <w:b w:val="0"/>
                <w:sz w:val="17"/>
              </w:rPr>
              <w:t>13</w:t>
            </w:r>
          </w:p>
        </w:tc>
        <w:tc>
          <w:tcPr>
            <w:tcW w:type="dxa" w:w="3324"/>
            <w:vAlign w:val="center"/>
          </w:tcPr>
          <w:p>
            <w:pPr>
              <w:spacing w:after="0"/>
            </w:pPr>
            <w:r/>
            <w:r>
              <w:rPr>
                <w:b w:val="0"/>
                <w:sz w:val="17"/>
              </w:rPr>
              <w:t>46.4</w:t>
            </w:r>
          </w:p>
        </w:tc>
      </w:tr>
      <w:tr>
        <w:tc>
          <w:tcPr>
            <w:tcW w:type="dxa" w:w="3324"/>
            <w:vAlign w:val="center"/>
          </w:tcPr>
          <w:p>
            <w:pPr>
              <w:spacing w:after="0"/>
            </w:pPr>
            <w:r/>
            <w:r>
              <w:rPr>
                <w:b w:val="0"/>
                <w:sz w:val="17"/>
              </w:rPr>
              <w:t>Proje yönetimi (temel)</w:t>
            </w:r>
          </w:p>
        </w:tc>
        <w:tc>
          <w:tcPr>
            <w:tcW w:type="dxa" w:w="3324"/>
            <w:vAlign w:val="center"/>
          </w:tcPr>
          <w:p>
            <w:pPr>
              <w:spacing w:after="0"/>
            </w:pPr>
            <w:r/>
            <w:r>
              <w:rPr>
                <w:b w:val="0"/>
                <w:sz w:val="17"/>
              </w:rPr>
              <w:t>11</w:t>
            </w:r>
          </w:p>
        </w:tc>
        <w:tc>
          <w:tcPr>
            <w:tcW w:type="dxa" w:w="3324"/>
            <w:vAlign w:val="center"/>
          </w:tcPr>
          <w:p>
            <w:pPr>
              <w:spacing w:after="0"/>
            </w:pPr>
            <w:r/>
            <w:r>
              <w:rPr>
                <w:b w:val="0"/>
                <w:sz w:val="17"/>
              </w:rPr>
              <w:t>39.3</w:t>
            </w:r>
          </w:p>
        </w:tc>
      </w:tr>
      <w:tr>
        <w:tc>
          <w:tcPr>
            <w:tcW w:type="dxa" w:w="3324"/>
            <w:vAlign w:val="center"/>
          </w:tcPr>
          <w:p>
            <w:pPr>
              <w:spacing w:after="0"/>
            </w:pPr>
            <w:r/>
            <w:r>
              <w:rPr>
                <w:b w:val="0"/>
                <w:sz w:val="17"/>
              </w:rPr>
              <w:t>Girişimcilik / iş modeli</w:t>
            </w:r>
          </w:p>
        </w:tc>
        <w:tc>
          <w:tcPr>
            <w:tcW w:type="dxa" w:w="3324"/>
            <w:vAlign w:val="center"/>
          </w:tcPr>
          <w:p>
            <w:pPr>
              <w:spacing w:after="0"/>
            </w:pPr>
            <w:r/>
            <w:r>
              <w:rPr>
                <w:b w:val="0"/>
                <w:sz w:val="17"/>
              </w:rPr>
              <w:t>9</w:t>
            </w:r>
          </w:p>
        </w:tc>
        <w:tc>
          <w:tcPr>
            <w:tcW w:type="dxa" w:w="3324"/>
            <w:vAlign w:val="center"/>
          </w:tcPr>
          <w:p>
            <w:pPr>
              <w:spacing w:after="0"/>
            </w:pPr>
            <w:r/>
            <w:r>
              <w:rPr>
                <w:b w:val="0"/>
                <w:sz w:val="17"/>
              </w:rPr>
              <w:t>32.1</w:t>
            </w:r>
          </w:p>
        </w:tc>
      </w:tr>
      <w:tr>
        <w:tc>
          <w:tcPr>
            <w:tcW w:type="dxa" w:w="3324"/>
            <w:vAlign w:val="center"/>
          </w:tcPr>
          <w:p>
            <w:pPr>
              <w:spacing w:after="0"/>
            </w:pPr>
            <w:r/>
            <w:r>
              <w:rPr>
                <w:b w:val="0"/>
                <w:sz w:val="17"/>
              </w:rPr>
              <w:t>İletişim ve sunum becerileri</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r>
        <w:tc>
          <w:tcPr>
            <w:tcW w:type="dxa" w:w="3324"/>
            <w:vAlign w:val="center"/>
          </w:tcPr>
          <w:p>
            <w:pPr>
              <w:spacing w:after="0"/>
            </w:pPr>
            <w:r/>
            <w:r>
              <w:rPr>
                <w:b w:val="0"/>
                <w:sz w:val="17"/>
              </w:rPr>
              <w:t>Veri okuryazarlığı</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r>
        <w:tc>
          <w:tcPr>
            <w:tcW w:type="dxa" w:w="3324"/>
            <w:vAlign w:val="center"/>
          </w:tcPr>
          <w:p>
            <w:pPr>
              <w:spacing w:after="0"/>
            </w:pPr>
            <w:r/>
            <w:r>
              <w:rPr>
                <w:b w:val="0"/>
                <w:sz w:val="17"/>
              </w:rPr>
              <w:t>İş arama stratejileri (ilan okuma</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r>
        <w:tc>
          <w:tcPr>
            <w:tcW w:type="dxa" w:w="3324"/>
            <w:vAlign w:val="center"/>
          </w:tcPr>
          <w:p>
            <w:pPr>
              <w:spacing w:after="0"/>
            </w:pPr>
            <w:r/>
            <w:r>
              <w:rPr>
                <w:b w:val="0"/>
                <w:sz w:val="17"/>
              </w:rPr>
              <w:t>başvuru</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r>
        <w:tc>
          <w:tcPr>
            <w:tcW w:type="dxa" w:w="3324"/>
            <w:vAlign w:val="center"/>
          </w:tcPr>
          <w:p>
            <w:pPr>
              <w:spacing w:after="0"/>
            </w:pPr>
            <w:r/>
            <w:r>
              <w:rPr>
                <w:b w:val="0"/>
                <w:sz w:val="17"/>
              </w:rPr>
              <w:t>takip)</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bl>
    <w:p>
      <w:pPr>
        <w:pStyle w:val="Heading2"/>
        <w:spacing w:before="160" w:after="80"/>
      </w:pPr>
      <w:r>
        <w:t>Talep Edilen Yazılım ve Sertifika Programları</w:t>
      </w:r>
    </w:p>
    <w:p>
      <w:pPr>
        <w:jc w:val="center"/>
      </w:pPr>
      <w:r>
        <w:drawing>
          <wp:inline xmlns:a="http://schemas.openxmlformats.org/drawingml/2006/main" xmlns:pic="http://schemas.openxmlformats.org/drawingml/2006/picture">
            <wp:extent cx="5760720" cy="3917452"/>
            <wp:docPr id="8" name="Picture 8"/>
            <wp:cNvGraphicFramePr>
              <a:graphicFrameLocks noChangeAspect="1"/>
            </wp:cNvGraphicFramePr>
            <a:graphic>
              <a:graphicData uri="http://schemas.openxmlformats.org/drawingml/2006/picture">
                <pic:pic>
                  <pic:nvPicPr>
                    <pic:cNvPr id="0" name="software.png"/>
                    <pic:cNvPicPr/>
                  </pic:nvPicPr>
                  <pic:blipFill>
                    <a:blip r:embed="rId16"/>
                    <a:stretch>
                      <a:fillRect/>
                    </a:stretch>
                  </pic:blipFill>
                  <pic:spPr>
                    <a:xfrm>
                      <a:off x="0" y="0"/>
                      <a:ext cx="5760720" cy="3917452"/>
                    </a:xfrm>
                    <a:prstGeom prst="rect"/>
                  </pic:spPr>
                </pic:pic>
              </a:graphicData>
            </a:graphic>
          </wp:inline>
        </w:drawing>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Canva: Hızlı tasarım aracı</w:t>
            </w:r>
          </w:p>
        </w:tc>
        <w:tc>
          <w:tcPr>
            <w:tcW w:type="dxa" w:w="3324"/>
            <w:vAlign w:val="center"/>
          </w:tcPr>
          <w:p>
            <w:pPr>
              <w:spacing w:after="0"/>
            </w:pPr>
            <w:r/>
            <w:r>
              <w:rPr>
                <w:b w:val="0"/>
                <w:sz w:val="17"/>
              </w:rPr>
              <w:t>11</w:t>
            </w:r>
          </w:p>
        </w:tc>
        <w:tc>
          <w:tcPr>
            <w:tcW w:type="dxa" w:w="3324"/>
            <w:vAlign w:val="center"/>
          </w:tcPr>
          <w:p>
            <w:pPr>
              <w:spacing w:after="0"/>
            </w:pPr>
            <w:r/>
            <w:r>
              <w:rPr>
                <w:b w:val="0"/>
                <w:sz w:val="17"/>
              </w:rPr>
              <w:t>39.3</w:t>
            </w:r>
          </w:p>
        </w:tc>
      </w:tr>
      <w:tr>
        <w:tc>
          <w:tcPr>
            <w:tcW w:type="dxa" w:w="3324"/>
            <w:vAlign w:val="center"/>
          </w:tcPr>
          <w:p>
            <w:pPr>
              <w:spacing w:after="0"/>
            </w:pPr>
            <w:r/>
            <w:r>
              <w:rPr>
                <w:b w:val="0"/>
                <w:sz w:val="17"/>
              </w:rPr>
              <w:t>Mesleki gelişime ilişkin programlar (Netcad</w:t>
            </w:r>
          </w:p>
        </w:tc>
        <w:tc>
          <w:tcPr>
            <w:tcW w:type="dxa" w:w="3324"/>
            <w:vAlign w:val="center"/>
          </w:tcPr>
          <w:p>
            <w:pPr>
              <w:spacing w:after="0"/>
            </w:pPr>
            <w:r/>
            <w:r>
              <w:rPr>
                <w:b w:val="0"/>
                <w:sz w:val="17"/>
              </w:rPr>
              <w:t>11</w:t>
            </w:r>
          </w:p>
        </w:tc>
        <w:tc>
          <w:tcPr>
            <w:tcW w:type="dxa" w:w="3324"/>
            <w:vAlign w:val="center"/>
          </w:tcPr>
          <w:p>
            <w:pPr>
              <w:spacing w:after="0"/>
            </w:pPr>
            <w:r/>
            <w:r>
              <w:rPr>
                <w:b w:val="0"/>
                <w:sz w:val="17"/>
              </w:rPr>
              <w:t>39.3</w:t>
            </w:r>
          </w:p>
        </w:tc>
      </w:tr>
      <w:tr>
        <w:tc>
          <w:tcPr>
            <w:tcW w:type="dxa" w:w="3324"/>
            <w:vAlign w:val="center"/>
          </w:tcPr>
          <w:p>
            <w:pPr>
              <w:spacing w:after="0"/>
            </w:pPr>
            <w:r/>
            <w:r>
              <w:rPr>
                <w:b w:val="0"/>
                <w:sz w:val="17"/>
              </w:rPr>
              <w:t>GIS</w:t>
            </w:r>
          </w:p>
        </w:tc>
        <w:tc>
          <w:tcPr>
            <w:tcW w:type="dxa" w:w="3324"/>
            <w:vAlign w:val="center"/>
          </w:tcPr>
          <w:p>
            <w:pPr>
              <w:spacing w:after="0"/>
            </w:pPr>
            <w:r/>
            <w:r>
              <w:rPr>
                <w:b w:val="0"/>
                <w:sz w:val="17"/>
              </w:rPr>
              <w:t>11</w:t>
            </w:r>
          </w:p>
        </w:tc>
        <w:tc>
          <w:tcPr>
            <w:tcW w:type="dxa" w:w="3324"/>
            <w:vAlign w:val="center"/>
          </w:tcPr>
          <w:p>
            <w:pPr>
              <w:spacing w:after="0"/>
            </w:pPr>
            <w:r/>
            <w:r>
              <w:rPr>
                <w:b w:val="0"/>
                <w:sz w:val="17"/>
              </w:rPr>
              <w:t>39.3</w:t>
            </w:r>
          </w:p>
        </w:tc>
      </w:tr>
      <w:tr>
        <w:tc>
          <w:tcPr>
            <w:tcW w:type="dxa" w:w="3324"/>
            <w:vAlign w:val="center"/>
          </w:tcPr>
          <w:p>
            <w:pPr>
              <w:spacing w:after="0"/>
            </w:pPr>
            <w:r/>
            <w:r>
              <w:rPr>
                <w:b w:val="0"/>
                <w:sz w:val="17"/>
              </w:rPr>
              <w:t>AutoCad vb. mühendislik programları)</w:t>
            </w:r>
          </w:p>
        </w:tc>
        <w:tc>
          <w:tcPr>
            <w:tcW w:type="dxa" w:w="3324"/>
            <w:vAlign w:val="center"/>
          </w:tcPr>
          <w:p>
            <w:pPr>
              <w:spacing w:after="0"/>
            </w:pPr>
            <w:r/>
            <w:r>
              <w:rPr>
                <w:b w:val="0"/>
                <w:sz w:val="17"/>
              </w:rPr>
              <w:t>11</w:t>
            </w:r>
          </w:p>
        </w:tc>
        <w:tc>
          <w:tcPr>
            <w:tcW w:type="dxa" w:w="3324"/>
            <w:vAlign w:val="center"/>
          </w:tcPr>
          <w:p>
            <w:pPr>
              <w:spacing w:after="0"/>
            </w:pPr>
            <w:r/>
            <w:r>
              <w:rPr>
                <w:b w:val="0"/>
                <w:sz w:val="17"/>
              </w:rPr>
              <w:t>39.3</w:t>
            </w:r>
          </w:p>
        </w:tc>
      </w:tr>
      <w:tr>
        <w:tc>
          <w:tcPr>
            <w:tcW w:type="dxa" w:w="3324"/>
            <w:vAlign w:val="center"/>
          </w:tcPr>
          <w:p>
            <w:pPr>
              <w:spacing w:after="0"/>
            </w:pPr>
            <w:r/>
            <w:r>
              <w:rPr>
                <w:b w:val="0"/>
                <w:sz w:val="17"/>
              </w:rPr>
              <w:t>MS Office</w:t>
            </w:r>
          </w:p>
        </w:tc>
        <w:tc>
          <w:tcPr>
            <w:tcW w:type="dxa" w:w="3324"/>
            <w:vAlign w:val="center"/>
          </w:tcPr>
          <w:p>
            <w:pPr>
              <w:spacing w:after="0"/>
            </w:pPr>
            <w:r/>
            <w:r>
              <w:rPr>
                <w:b w:val="0"/>
                <w:sz w:val="17"/>
              </w:rPr>
              <w:t>9</w:t>
            </w:r>
          </w:p>
        </w:tc>
        <w:tc>
          <w:tcPr>
            <w:tcW w:type="dxa" w:w="3324"/>
            <w:vAlign w:val="center"/>
          </w:tcPr>
          <w:p>
            <w:pPr>
              <w:spacing w:after="0"/>
            </w:pPr>
            <w:r/>
            <w:r>
              <w:rPr>
                <w:b w:val="0"/>
                <w:sz w:val="17"/>
              </w:rPr>
              <w:t>32.1</w:t>
            </w:r>
          </w:p>
        </w:tc>
      </w:tr>
      <w:tr>
        <w:tc>
          <w:tcPr>
            <w:tcW w:type="dxa" w:w="3324"/>
            <w:vAlign w:val="center"/>
          </w:tcPr>
          <w:p>
            <w:pPr>
              <w:spacing w:after="0"/>
            </w:pPr>
            <w:r/>
            <w:r>
              <w:rPr>
                <w:b w:val="0"/>
                <w:sz w:val="17"/>
              </w:rPr>
              <w:t>Proje yönetimi (Agile/Scrum)</w:t>
            </w:r>
          </w:p>
        </w:tc>
        <w:tc>
          <w:tcPr>
            <w:tcW w:type="dxa" w:w="3324"/>
            <w:vAlign w:val="center"/>
          </w:tcPr>
          <w:p>
            <w:pPr>
              <w:spacing w:after="0"/>
            </w:pPr>
            <w:r/>
            <w:r>
              <w:rPr>
                <w:b w:val="0"/>
                <w:sz w:val="17"/>
              </w:rPr>
              <w:t>9</w:t>
            </w:r>
          </w:p>
        </w:tc>
        <w:tc>
          <w:tcPr>
            <w:tcW w:type="dxa" w:w="3324"/>
            <w:vAlign w:val="center"/>
          </w:tcPr>
          <w:p>
            <w:pPr>
              <w:spacing w:after="0"/>
            </w:pPr>
            <w:r/>
            <w:r>
              <w:rPr>
                <w:b w:val="0"/>
                <w:sz w:val="17"/>
              </w:rPr>
              <w:t>32.1</w:t>
            </w:r>
          </w:p>
        </w:tc>
      </w:tr>
      <w:tr>
        <w:tc>
          <w:tcPr>
            <w:tcW w:type="dxa" w:w="3324"/>
            <w:vAlign w:val="center"/>
          </w:tcPr>
          <w:p>
            <w:pPr>
              <w:spacing w:after="0"/>
            </w:pPr>
            <w:r/>
            <w:r>
              <w:rPr>
                <w:b w:val="0"/>
                <w:sz w:val="17"/>
              </w:rPr>
              <w:t>Mikro / Luca (ön muhasebe yazılımı)</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r>
        <w:tc>
          <w:tcPr>
            <w:tcW w:type="dxa" w:w="3324"/>
            <w:vAlign w:val="center"/>
          </w:tcPr>
          <w:p>
            <w:pPr>
              <w:spacing w:after="0"/>
            </w:pPr>
            <w:r/>
            <w:r>
              <w:rPr>
                <w:b w:val="0"/>
                <w:sz w:val="17"/>
              </w:rPr>
              <w:t>Netsis</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r>
        <w:tc>
          <w:tcPr>
            <w:tcW w:type="dxa" w:w="3324"/>
            <w:vAlign w:val="center"/>
          </w:tcPr>
          <w:p>
            <w:pPr>
              <w:spacing w:after="0"/>
            </w:pPr>
            <w:r/>
            <w:r>
              <w:rPr>
                <w:b w:val="0"/>
                <w:sz w:val="17"/>
              </w:rPr>
              <w:t>Zirve (muhasebe yazılımı)</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r>
        <w:tc>
          <w:tcPr>
            <w:tcW w:type="dxa" w:w="3324"/>
            <w:vAlign w:val="center"/>
          </w:tcPr>
          <w:p>
            <w:pPr>
              <w:spacing w:after="0"/>
            </w:pPr>
            <w:r/>
            <w:r>
              <w:rPr>
                <w:b w:val="0"/>
                <w:sz w:val="17"/>
              </w:rPr>
              <w:t>SketchUp: 3D modelleme aracı</w:t>
            </w:r>
          </w:p>
        </w:tc>
        <w:tc>
          <w:tcPr>
            <w:tcW w:type="dxa" w:w="3324"/>
            <w:vAlign w:val="center"/>
          </w:tcPr>
          <w:p>
            <w:pPr>
              <w:spacing w:after="0"/>
            </w:pPr>
            <w:r/>
            <w:r>
              <w:rPr>
                <w:b w:val="0"/>
                <w:sz w:val="17"/>
              </w:rPr>
              <w:t>8</w:t>
            </w:r>
          </w:p>
        </w:tc>
        <w:tc>
          <w:tcPr>
            <w:tcW w:type="dxa" w:w="3324"/>
            <w:vAlign w:val="center"/>
          </w:tcPr>
          <w:p>
            <w:pPr>
              <w:spacing w:after="0"/>
            </w:pPr>
            <w:r/>
            <w:r>
              <w:rPr>
                <w:b w:val="0"/>
                <w:sz w:val="17"/>
              </w:rPr>
              <w:t>28.6</w:t>
            </w:r>
          </w:p>
        </w:tc>
      </w:tr>
    </w:tbl>
    <w:p>
      <w:pPr>
        <w:pStyle w:val="Heading2"/>
        <w:spacing w:before="160" w:after="80"/>
      </w:pPr>
      <w:r>
        <w:t>Genel Değerlendirme</w:t>
      </w:r>
    </w:p>
    <w:p>
      <w:pPr>
        <w:spacing w:after="100" w:line="252" w:lineRule="auto"/>
      </w:pPr>
      <w:r>
        <w:rPr>
          <w:sz w:val="20"/>
        </w:rPr>
        <w:t>ALTSO Meslek Yüksekokulu öğrencilerinin ihtiyaçları; mesleki yazılım kullanımı, kariyer planlama, deneyim kazanma, staj erişimi ve iş arama becerileri etrafında yoğunlaşmaktadır. Eğitimlerin yüz yüze ve çevrimiçi seçeneklerle desteklenmesi, uygulamalı içeriklerin artırılması ve programların alan özelliklerine göre farklılaştırılması önerilmektedir.</w:t>
      </w:r>
    </w:p>
    <w:p>
      <w:r>
        <w:br w:type="page"/>
      </w:r>
    </w:p>
    <w:p>
      <w:pPr>
        <w:pStyle w:val="Heading1"/>
        <w:spacing w:before="160" w:after="80"/>
      </w:pPr>
      <w:r>
        <w:t>2. Program Bazlı Sonuçlar</w:t>
      </w:r>
    </w:p>
    <w:p>
      <w:pPr>
        <w:pStyle w:val="Heading2"/>
        <w:spacing w:before="160" w:after="80"/>
      </w:pPr>
      <w:r>
        <w:t>2.1. Emlak Yönetimi</w:t>
      </w:r>
    </w:p>
    <w:p>
      <w:pPr>
        <w:spacing w:after="100" w:line="252" w:lineRule="auto"/>
      </w:pPr>
      <w:r>
        <w:rPr>
          <w:sz w:val="20"/>
        </w:rPr>
        <w:t>Bu programdan ankete 6 öğrenci katılmıştır. Aşağıdaki yüzdeler program içindeki katılımcı sayısına göre hesaplanmıştır.</w:t>
      </w:r>
    </w:p>
    <w:p>
      <w:pPr>
        <w:pStyle w:val="Heading3"/>
        <w:spacing w:before="160" w:after="80"/>
      </w:pPr>
      <w:r>
        <w:t>Eğitim formatı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Çevrimiçi</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Yüz yüze</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Kayıt video</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bl>
    <w:p>
      <w:pPr>
        <w:pStyle w:val="Heading3"/>
        <w:spacing w:before="160" w:after="80"/>
      </w:pPr>
      <w:r>
        <w:t>Eğitim süresi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Haftalık 3-4 ders saati</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Haftalık 2-3 ders saati</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Haftalık 1-2 ders saati</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bl>
    <w:p>
      <w:pPr>
        <w:pStyle w:val="Heading3"/>
        <w:spacing w:before="160" w:after="80"/>
      </w:pPr>
      <w:r>
        <w:t>Mevcut sorunlar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Girişimcilik desteğinin olmaması</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Mezuniyet sonrası belirsiz iş planı</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r>
        <w:tc>
          <w:tcPr>
            <w:tcW w:type="dxa" w:w="3324"/>
            <w:vAlign w:val="center"/>
          </w:tcPr>
          <w:p>
            <w:pPr>
              <w:spacing w:after="0"/>
            </w:pPr>
            <w:r/>
            <w:r>
              <w:rPr>
                <w:b w:val="0"/>
                <w:sz w:val="17"/>
              </w:rPr>
              <w:t>Kariyer yönünü belirlememek</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bl>
    <w:p>
      <w:pPr>
        <w:pStyle w:val="Heading3"/>
        <w:spacing w:before="160" w:after="80"/>
      </w:pPr>
      <w:r>
        <w:t>Gelecekte öngörülen engeller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5</w:t>
            </w:r>
          </w:p>
        </w:tc>
        <w:tc>
          <w:tcPr>
            <w:tcW w:type="dxa" w:w="3324"/>
            <w:vAlign w:val="center"/>
          </w:tcPr>
          <w:p>
            <w:pPr>
              <w:spacing w:after="0"/>
            </w:pPr>
            <w:r/>
            <w:r>
              <w:rPr>
                <w:b w:val="0"/>
                <w:sz w:val="17"/>
              </w:rPr>
              <w:t>83.3</w:t>
            </w:r>
          </w:p>
        </w:tc>
      </w:tr>
      <w:tr>
        <w:tc>
          <w:tcPr>
            <w:tcW w:type="dxa" w:w="3324"/>
            <w:vAlign w:val="center"/>
          </w:tcPr>
          <w:p>
            <w:pPr>
              <w:spacing w:after="0"/>
            </w:pPr>
            <w:r/>
            <w:r>
              <w:rPr>
                <w:b w:val="0"/>
                <w:sz w:val="17"/>
              </w:rPr>
              <w:t>Deneyim eksikliği</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CV/LinkedIn/portföy eksikliği</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Network eksikliği</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Yabancı dil</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Mülakat performansı</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Ulaşım/şehir değiştirme</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Teknik beceri/yazılım eksikliği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bl>
    <w:p>
      <w:pPr>
        <w:pStyle w:val="Heading3"/>
        <w:spacing w:before="160" w:after="80"/>
      </w:pPr>
      <w:r>
        <w:t>Staj zorlukları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Başvuru/CV eksikliği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Ulaşım/konum</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Mülakat deneyimsizliği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r>
        <w:tc>
          <w:tcPr>
            <w:tcW w:type="dxa" w:w="3324"/>
            <w:vAlign w:val="center"/>
          </w:tcPr>
          <w:p>
            <w:pPr>
              <w:spacing w:after="0"/>
            </w:pPr>
            <w:r/>
            <w:r>
              <w:rPr>
                <w:b w:val="0"/>
                <w:sz w:val="17"/>
              </w:rPr>
              <w:t>Ders yoğunluğu/zaman</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r>
        <w:tc>
          <w:tcPr>
            <w:tcW w:type="dxa" w:w="3324"/>
            <w:vAlign w:val="center"/>
          </w:tcPr>
          <w:p>
            <w:pPr>
              <w:spacing w:after="0"/>
            </w:pPr>
            <w:r/>
            <w:r>
              <w:rPr>
                <w:b w:val="0"/>
                <w:sz w:val="17"/>
              </w:rPr>
              <w:t>Mesleki bilgi yetersizliği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bl>
    <w:p>
      <w:pPr>
        <w:pStyle w:val="Heading3"/>
        <w:spacing w:before="160" w:after="80"/>
      </w:pPr>
      <w:r>
        <w:t>Eğitim/seminer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İş hukuku ve çalışma hayatı</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Zaman yönetimi / verimlilik</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Girişimcilik / iş modeli</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Kariyer planlama</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İletişim ve sunum becerileri</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Takım çalışması / çatışma yönetimi</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Proje yönetimi (temel)</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CV hazırlama</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bl>
    <w:p>
      <w:pPr>
        <w:pStyle w:val="Heading3"/>
        <w:spacing w:before="160" w:after="80"/>
      </w:pPr>
      <w:r>
        <w:t>Yazılım/sertifika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MS Office</w:t>
            </w:r>
          </w:p>
        </w:tc>
        <w:tc>
          <w:tcPr>
            <w:tcW w:type="dxa" w:w="3324"/>
            <w:vAlign w:val="center"/>
          </w:tcPr>
          <w:p>
            <w:pPr>
              <w:spacing w:after="0"/>
            </w:pPr>
            <w:r/>
            <w:r>
              <w:rPr>
                <w:b w:val="0"/>
                <w:sz w:val="17"/>
              </w:rPr>
              <w:t>5</w:t>
            </w:r>
          </w:p>
        </w:tc>
        <w:tc>
          <w:tcPr>
            <w:tcW w:type="dxa" w:w="3324"/>
            <w:vAlign w:val="center"/>
          </w:tcPr>
          <w:p>
            <w:pPr>
              <w:spacing w:after="0"/>
            </w:pPr>
            <w:r/>
            <w:r>
              <w:rPr>
                <w:b w:val="0"/>
                <w:sz w:val="17"/>
              </w:rPr>
              <w:t>83.3</w:t>
            </w:r>
          </w:p>
        </w:tc>
      </w:tr>
      <w:tr>
        <w:tc>
          <w:tcPr>
            <w:tcW w:type="dxa" w:w="3324"/>
            <w:vAlign w:val="center"/>
          </w:tcPr>
          <w:p>
            <w:pPr>
              <w:spacing w:after="0"/>
            </w:pPr>
            <w:r/>
            <w:r>
              <w:rPr>
                <w:b w:val="0"/>
                <w:sz w:val="17"/>
              </w:rPr>
              <w:t>Dijital pazarlama</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CRM (müşteri takip sistemi)</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Proje yönetimi (Agile/Scrum)</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Mikro / Luca (ön muhasebe yazılımı)</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Netsis</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Zirve (muhasebe yazılımı)</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Canva: Hızlı tasarım aracı</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bl>
    <w:p>
      <w:pPr>
        <w:pStyle w:val="Heading3"/>
        <w:spacing w:before="160" w:after="80"/>
      </w:pPr>
      <w:r>
        <w:t>Program Değerlendirmesi ve Öneriler</w:t>
      </w:r>
    </w:p>
    <w:p>
      <w:pPr>
        <w:spacing w:after="100" w:line="252" w:lineRule="auto"/>
      </w:pPr>
      <w:r>
        <w:rPr>
          <w:sz w:val="20"/>
        </w:rPr>
        <w:t>Emlak Yönetimi öğrencilerinde öne çıkan mevcut ihtiyaçlar Girişimcilik desteğinin olmaması, Mezuniyet sonrası belirsiz iş planı; geleceğe ilişkin başlıca kaygılar ise Ücret ve koşullar, Deneyim eksikliği olarak belirlenmiştir. Bu doğrultuda İş hukuku ve çalışma hayatı, Zaman yönetimi / verimlilik, Girişimcilik / iş modeli başlıklarında eğitimler ile MS Office, Dijital pazarlama, CRM (müşteri takip sistemi) alanlarında uygulamalı programların önceliklendirilmesi önerilmektedir.</w:t>
      </w:r>
    </w:p>
    <w:p>
      <w:r>
        <w:br w:type="page"/>
      </w:r>
    </w:p>
    <w:p>
      <w:pPr>
        <w:pStyle w:val="Heading2"/>
        <w:spacing w:before="160" w:after="80"/>
      </w:pPr>
      <w:r>
        <w:t>2.2. İç Mekan Tasarımı</w:t>
      </w:r>
    </w:p>
    <w:p>
      <w:pPr>
        <w:spacing w:after="100" w:line="252" w:lineRule="auto"/>
      </w:pPr>
      <w:r>
        <w:rPr>
          <w:sz w:val="20"/>
        </w:rPr>
        <w:t>Bu programdan ankete 6 öğrenci katılmıştır. Aşağıdaki yüzdeler program içindeki katılımcı sayısına göre hesaplanmıştır.</w:t>
      </w:r>
    </w:p>
    <w:p>
      <w:pPr>
        <w:pStyle w:val="Heading3"/>
        <w:spacing w:before="160" w:after="80"/>
      </w:pPr>
      <w:r>
        <w:t>Eğitim formatı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Yüz yüze</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Çevrimiçi</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Kayıt video</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bl>
    <w:p>
      <w:pPr>
        <w:pStyle w:val="Heading3"/>
        <w:spacing w:before="160" w:after="80"/>
      </w:pPr>
      <w:r>
        <w:t>Eğitim süresi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Haftalık 2-3 ders saati</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Haftalık 1-2 ders saati</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bl>
    <w:p>
      <w:pPr>
        <w:pStyle w:val="Heading3"/>
        <w:spacing w:before="160" w:after="80"/>
      </w:pPr>
      <w:r>
        <w:t>Mevcut sorunlar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Mesleki/teknik beceri eksikliği</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Mezuniyet sonrası belirsiz iş planı</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bl>
    <w:p>
      <w:pPr>
        <w:pStyle w:val="Heading3"/>
        <w:spacing w:before="160" w:after="80"/>
      </w:pPr>
      <w:r>
        <w:t>Gelecekte öngörülen engeller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Deneyim eksikliği</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Yabancı dil</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Teknik beceri/yazılım eksikliği</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CV/LinkedIn/portföy eksikliği</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Mülakat performansı</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r>
        <w:tc>
          <w:tcPr>
            <w:tcW w:type="dxa" w:w="3324"/>
            <w:vAlign w:val="center"/>
          </w:tcPr>
          <w:p>
            <w:pPr>
              <w:spacing w:after="0"/>
            </w:pPr>
            <w:r/>
            <w:r>
              <w:rPr>
                <w:b w:val="0"/>
                <w:sz w:val="17"/>
              </w:rPr>
              <w:t>Network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r>
        <w:tc>
          <w:tcPr>
            <w:tcW w:type="dxa" w:w="3324"/>
            <w:vAlign w:val="center"/>
          </w:tcPr>
          <w:p>
            <w:pPr>
              <w:spacing w:after="0"/>
            </w:pPr>
            <w:r/>
            <w:r>
              <w:rPr>
                <w:b w:val="0"/>
                <w:sz w:val="17"/>
              </w:rPr>
              <w:t>Ulaşım/şehir değiştirme</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bl>
    <w:p>
      <w:pPr>
        <w:pStyle w:val="Heading3"/>
        <w:spacing w:before="160" w:after="80"/>
      </w:pPr>
      <w:r>
        <w:t>Staj zorlukları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Ders yoğunluğu/zaman</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Firma bulamama</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Mülakat deneyimsizliği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Mesleki bilgi yetersizliği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Başvuru/CV eksikliği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Ulaşım/konum</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1</w:t>
            </w:r>
          </w:p>
        </w:tc>
        <w:tc>
          <w:tcPr>
            <w:tcW w:type="dxa" w:w="3324"/>
            <w:vAlign w:val="center"/>
          </w:tcPr>
          <w:p>
            <w:pPr>
              <w:spacing w:after="0"/>
            </w:pPr>
            <w:r/>
            <w:r>
              <w:rPr>
                <w:b w:val="0"/>
                <w:sz w:val="17"/>
              </w:rPr>
              <w:t>16.7</w:t>
            </w:r>
          </w:p>
        </w:tc>
      </w:tr>
    </w:tbl>
    <w:p>
      <w:pPr>
        <w:pStyle w:val="Heading3"/>
        <w:spacing w:before="160" w:after="80"/>
      </w:pPr>
      <w:r>
        <w:t>Eğitim/seminer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Kariyer planlama</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Zaman yönetimi / verimlilik</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Proje yönetimi (temel)</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CV hazırlama</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LinkedIn ve kişisel marka</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İş arama stratejileri (ilan okuma</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başvuru</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takip)</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bl>
    <w:p>
      <w:pPr>
        <w:pStyle w:val="Heading3"/>
        <w:spacing w:before="160" w:after="80"/>
      </w:pPr>
      <w:r>
        <w:t>Yazılım/sertifika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Mesleki gelişime ilişkin programlar (Netcad</w:t>
            </w:r>
          </w:p>
        </w:tc>
        <w:tc>
          <w:tcPr>
            <w:tcW w:type="dxa" w:w="3324"/>
            <w:vAlign w:val="center"/>
          </w:tcPr>
          <w:p>
            <w:pPr>
              <w:spacing w:after="0"/>
            </w:pPr>
            <w:r/>
            <w:r>
              <w:rPr>
                <w:b w:val="0"/>
                <w:sz w:val="17"/>
              </w:rPr>
              <w:t>5</w:t>
            </w:r>
          </w:p>
        </w:tc>
        <w:tc>
          <w:tcPr>
            <w:tcW w:type="dxa" w:w="3324"/>
            <w:vAlign w:val="center"/>
          </w:tcPr>
          <w:p>
            <w:pPr>
              <w:spacing w:after="0"/>
            </w:pPr>
            <w:r/>
            <w:r>
              <w:rPr>
                <w:b w:val="0"/>
                <w:sz w:val="17"/>
              </w:rPr>
              <w:t>83.3</w:t>
            </w:r>
          </w:p>
        </w:tc>
      </w:tr>
      <w:tr>
        <w:tc>
          <w:tcPr>
            <w:tcW w:type="dxa" w:w="3324"/>
            <w:vAlign w:val="center"/>
          </w:tcPr>
          <w:p>
            <w:pPr>
              <w:spacing w:after="0"/>
            </w:pPr>
            <w:r/>
            <w:r>
              <w:rPr>
                <w:b w:val="0"/>
                <w:sz w:val="17"/>
              </w:rPr>
              <w:t>GIS</w:t>
            </w:r>
          </w:p>
        </w:tc>
        <w:tc>
          <w:tcPr>
            <w:tcW w:type="dxa" w:w="3324"/>
            <w:vAlign w:val="center"/>
          </w:tcPr>
          <w:p>
            <w:pPr>
              <w:spacing w:after="0"/>
            </w:pPr>
            <w:r/>
            <w:r>
              <w:rPr>
                <w:b w:val="0"/>
                <w:sz w:val="17"/>
              </w:rPr>
              <w:t>5</w:t>
            </w:r>
          </w:p>
        </w:tc>
        <w:tc>
          <w:tcPr>
            <w:tcW w:type="dxa" w:w="3324"/>
            <w:vAlign w:val="center"/>
          </w:tcPr>
          <w:p>
            <w:pPr>
              <w:spacing w:after="0"/>
            </w:pPr>
            <w:r/>
            <w:r>
              <w:rPr>
                <w:b w:val="0"/>
                <w:sz w:val="17"/>
              </w:rPr>
              <w:t>83.3</w:t>
            </w:r>
          </w:p>
        </w:tc>
      </w:tr>
      <w:tr>
        <w:tc>
          <w:tcPr>
            <w:tcW w:type="dxa" w:w="3324"/>
            <w:vAlign w:val="center"/>
          </w:tcPr>
          <w:p>
            <w:pPr>
              <w:spacing w:after="0"/>
            </w:pPr>
            <w:r/>
            <w:r>
              <w:rPr>
                <w:b w:val="0"/>
                <w:sz w:val="17"/>
              </w:rPr>
              <w:t>AutoCad vb. mühendislik programları)</w:t>
            </w:r>
          </w:p>
        </w:tc>
        <w:tc>
          <w:tcPr>
            <w:tcW w:type="dxa" w:w="3324"/>
            <w:vAlign w:val="center"/>
          </w:tcPr>
          <w:p>
            <w:pPr>
              <w:spacing w:after="0"/>
            </w:pPr>
            <w:r/>
            <w:r>
              <w:rPr>
                <w:b w:val="0"/>
                <w:sz w:val="17"/>
              </w:rPr>
              <w:t>5</w:t>
            </w:r>
          </w:p>
        </w:tc>
        <w:tc>
          <w:tcPr>
            <w:tcW w:type="dxa" w:w="3324"/>
            <w:vAlign w:val="center"/>
          </w:tcPr>
          <w:p>
            <w:pPr>
              <w:spacing w:after="0"/>
            </w:pPr>
            <w:r/>
            <w:r>
              <w:rPr>
                <w:b w:val="0"/>
                <w:sz w:val="17"/>
              </w:rPr>
              <w:t>83.3</w:t>
            </w:r>
          </w:p>
        </w:tc>
      </w:tr>
      <w:tr>
        <w:tc>
          <w:tcPr>
            <w:tcW w:type="dxa" w:w="3324"/>
            <w:vAlign w:val="center"/>
          </w:tcPr>
          <w:p>
            <w:pPr>
              <w:spacing w:after="0"/>
            </w:pPr>
            <w:r/>
            <w:r>
              <w:rPr>
                <w:b w:val="0"/>
                <w:sz w:val="17"/>
              </w:rPr>
              <w:t>Canva: Hızlı tasarım aracı</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SketchUp: 3D modelleme aracı</w:t>
            </w:r>
          </w:p>
        </w:tc>
        <w:tc>
          <w:tcPr>
            <w:tcW w:type="dxa" w:w="3324"/>
            <w:vAlign w:val="center"/>
          </w:tcPr>
          <w:p>
            <w:pPr>
              <w:spacing w:after="0"/>
            </w:pPr>
            <w:r/>
            <w:r>
              <w:rPr>
                <w:b w:val="0"/>
                <w:sz w:val="17"/>
              </w:rPr>
              <w:t>4</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Revit: BIM (yapı bilgi modeli) aracı</w:t>
            </w:r>
          </w:p>
        </w:tc>
        <w:tc>
          <w:tcPr>
            <w:tcW w:type="dxa" w:w="3324"/>
            <w:vAlign w:val="center"/>
          </w:tcPr>
          <w:p>
            <w:pPr>
              <w:spacing w:after="0"/>
            </w:pPr>
            <w:r/>
            <w:r>
              <w:rPr>
                <w:b w:val="0"/>
                <w:sz w:val="17"/>
              </w:rPr>
              <w:t>3</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Proje yönetimi (Agile/Scrum)</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Google Classroom: Sınıf/ödev yönetimi aracı</w:t>
            </w:r>
          </w:p>
        </w:tc>
        <w:tc>
          <w:tcPr>
            <w:tcW w:type="dxa" w:w="3324"/>
            <w:vAlign w:val="center"/>
          </w:tcPr>
          <w:p>
            <w:pPr>
              <w:spacing w:after="0"/>
            </w:pPr>
            <w:r/>
            <w:r>
              <w:rPr>
                <w:b w:val="0"/>
                <w:sz w:val="17"/>
              </w:rPr>
              <w:t>2</w:t>
            </w:r>
          </w:p>
        </w:tc>
        <w:tc>
          <w:tcPr>
            <w:tcW w:type="dxa" w:w="3324"/>
            <w:vAlign w:val="center"/>
          </w:tcPr>
          <w:p>
            <w:pPr>
              <w:spacing w:after="0"/>
            </w:pPr>
            <w:r/>
            <w:r>
              <w:rPr>
                <w:b w:val="0"/>
                <w:sz w:val="17"/>
              </w:rPr>
              <w:t>33.3</w:t>
            </w:r>
          </w:p>
        </w:tc>
      </w:tr>
    </w:tbl>
    <w:p>
      <w:pPr>
        <w:pStyle w:val="Heading3"/>
        <w:spacing w:before="160" w:after="80"/>
      </w:pPr>
      <w:r>
        <w:t>Program Değerlendirmesi ve Öneriler</w:t>
      </w:r>
    </w:p>
    <w:p>
      <w:pPr>
        <w:spacing w:after="100" w:line="252" w:lineRule="auto"/>
      </w:pPr>
      <w:r>
        <w:rPr>
          <w:sz w:val="20"/>
        </w:rPr>
        <w:t>İç Mekan Tasarımı öğrencilerinde öne çıkan mevcut ihtiyaçlar Mesleki/teknik beceri eksikliği, Mezuniyet sonrası belirsiz iş planı; geleceğe ilişkin başlıca kaygılar ise Deneyim eksikliği, Yabancı dil olarak belirlenmiştir. Bu doğrultuda Kariyer planlama, Zaman yönetimi / verimlilik, Proje yönetimi (temel) başlıklarında eğitimler ile Mesleki gelişime ilişkin programlar (Netcad, GIS, AutoCad vb. mühendislik programları) alanlarında uygulamalı programların önceliklendirilmesi önerilmektedir.</w:t>
      </w:r>
    </w:p>
    <w:p>
      <w:r>
        <w:br w:type="page"/>
      </w:r>
    </w:p>
    <w:p>
      <w:pPr>
        <w:pStyle w:val="Heading2"/>
        <w:spacing w:before="160" w:after="80"/>
      </w:pPr>
      <w:r>
        <w:t>2.3. Bilgisayar Programcılığı</w:t>
      </w:r>
    </w:p>
    <w:p>
      <w:pPr>
        <w:spacing w:after="100" w:line="252" w:lineRule="auto"/>
      </w:pPr>
      <w:r>
        <w:rPr>
          <w:sz w:val="20"/>
        </w:rPr>
        <w:t>Bu programdan ankete 5 öğrenci katılmıştır. Aşağıdaki yüzdeler program içindeki katılımcı sayısına göre hesaplanmıştır.</w:t>
      </w:r>
    </w:p>
    <w:p>
      <w:pPr>
        <w:pStyle w:val="Heading3"/>
        <w:spacing w:before="160" w:after="80"/>
      </w:pPr>
      <w:r>
        <w:t>Eğitim formatı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Yüz yüze</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Çevrimiçi</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Hibrit</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Kayıt video</w:t>
            </w:r>
          </w:p>
        </w:tc>
        <w:tc>
          <w:tcPr>
            <w:tcW w:type="dxa" w:w="3324"/>
            <w:vAlign w:val="center"/>
          </w:tcPr>
          <w:p>
            <w:pPr>
              <w:spacing w:after="0"/>
            </w:pPr>
            <w:r/>
            <w:r>
              <w:rPr>
                <w:b w:val="0"/>
                <w:sz w:val="17"/>
              </w:rPr>
              <w:t>1</w:t>
            </w:r>
          </w:p>
        </w:tc>
        <w:tc>
          <w:tcPr>
            <w:tcW w:type="dxa" w:w="3324"/>
            <w:vAlign w:val="center"/>
          </w:tcPr>
          <w:p>
            <w:pPr>
              <w:spacing w:after="0"/>
            </w:pPr>
            <w:r/>
            <w:r>
              <w:rPr>
                <w:b w:val="0"/>
                <w:sz w:val="17"/>
              </w:rPr>
              <w:t>20.0</w:t>
            </w:r>
          </w:p>
        </w:tc>
      </w:tr>
    </w:tbl>
    <w:p>
      <w:pPr>
        <w:pStyle w:val="Heading3"/>
        <w:spacing w:before="160" w:after="80"/>
      </w:pPr>
      <w:r>
        <w:t>Eğitim süresi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Haftalık 2-3 ders saati</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Haftalık 1-2 ders saati</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Haftalık 3-4 ders saati</w:t>
            </w:r>
          </w:p>
        </w:tc>
        <w:tc>
          <w:tcPr>
            <w:tcW w:type="dxa" w:w="3324"/>
            <w:vAlign w:val="center"/>
          </w:tcPr>
          <w:p>
            <w:pPr>
              <w:spacing w:after="0"/>
            </w:pPr>
            <w:r/>
            <w:r>
              <w:rPr>
                <w:b w:val="0"/>
                <w:sz w:val="17"/>
              </w:rPr>
              <w:t>1</w:t>
            </w:r>
          </w:p>
        </w:tc>
        <w:tc>
          <w:tcPr>
            <w:tcW w:type="dxa" w:w="3324"/>
            <w:vAlign w:val="center"/>
          </w:tcPr>
          <w:p>
            <w:pPr>
              <w:spacing w:after="0"/>
            </w:pPr>
            <w:r/>
            <w:r>
              <w:rPr>
                <w:b w:val="0"/>
                <w:sz w:val="17"/>
              </w:rPr>
              <w:t>20.0</w:t>
            </w:r>
          </w:p>
        </w:tc>
      </w:tr>
    </w:tbl>
    <w:p>
      <w:pPr>
        <w:pStyle w:val="Heading3"/>
        <w:spacing w:before="160" w:after="80"/>
      </w:pPr>
      <w:r>
        <w:t>Mevcut sorunlar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Kariyer yönünü belirlememek</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Mezuniyet sonrası belirsiz iş planı</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Mesleki/teknik beceri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20.0</w:t>
            </w:r>
          </w:p>
        </w:tc>
      </w:tr>
    </w:tbl>
    <w:p>
      <w:pPr>
        <w:pStyle w:val="Heading3"/>
        <w:spacing w:before="160" w:after="80"/>
      </w:pPr>
      <w:r>
        <w:t>Gelecekte öngörülen engeller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Teknik beceri/yazılım eksikliği</w:t>
            </w:r>
          </w:p>
        </w:tc>
        <w:tc>
          <w:tcPr>
            <w:tcW w:type="dxa" w:w="3324"/>
            <w:vAlign w:val="center"/>
          </w:tcPr>
          <w:p>
            <w:pPr>
              <w:spacing w:after="0"/>
            </w:pPr>
            <w:r/>
            <w:r>
              <w:rPr>
                <w:b w:val="0"/>
                <w:sz w:val="17"/>
              </w:rPr>
              <w:t>4</w:t>
            </w:r>
          </w:p>
        </w:tc>
        <w:tc>
          <w:tcPr>
            <w:tcW w:type="dxa" w:w="3324"/>
            <w:vAlign w:val="center"/>
          </w:tcPr>
          <w:p>
            <w:pPr>
              <w:spacing w:after="0"/>
            </w:pPr>
            <w:r/>
            <w:r>
              <w:rPr>
                <w:b w:val="0"/>
                <w:sz w:val="17"/>
              </w:rPr>
              <w:t>80.0</w:t>
            </w:r>
          </w:p>
        </w:tc>
      </w:tr>
      <w:tr>
        <w:tc>
          <w:tcPr>
            <w:tcW w:type="dxa" w:w="3324"/>
            <w:vAlign w:val="center"/>
          </w:tcPr>
          <w:p>
            <w:pPr>
              <w:spacing w:after="0"/>
            </w:pPr>
            <w:r/>
            <w:r>
              <w:rPr>
                <w:b w:val="0"/>
                <w:sz w:val="17"/>
              </w:rPr>
              <w:t>Deneyim eksikliği</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Yabancı dil</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CV/LinkedIn/portföy eksikliği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Network eksikliği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Mülakat performansı</w:t>
            </w:r>
          </w:p>
        </w:tc>
        <w:tc>
          <w:tcPr>
            <w:tcW w:type="dxa" w:w="3324"/>
            <w:vAlign w:val="center"/>
          </w:tcPr>
          <w:p>
            <w:pPr>
              <w:spacing w:after="0"/>
            </w:pPr>
            <w:r/>
            <w:r>
              <w:rPr>
                <w:b w:val="0"/>
                <w:sz w:val="17"/>
              </w:rPr>
              <w:t>1</w:t>
            </w:r>
          </w:p>
        </w:tc>
        <w:tc>
          <w:tcPr>
            <w:tcW w:type="dxa" w:w="3324"/>
            <w:vAlign w:val="center"/>
          </w:tcPr>
          <w:p>
            <w:pPr>
              <w:spacing w:after="0"/>
            </w:pPr>
            <w:r/>
            <w:r>
              <w:rPr>
                <w:b w:val="0"/>
                <w:sz w:val="17"/>
              </w:rPr>
              <w:t>20.0</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1</w:t>
            </w:r>
          </w:p>
        </w:tc>
        <w:tc>
          <w:tcPr>
            <w:tcW w:type="dxa" w:w="3324"/>
            <w:vAlign w:val="center"/>
          </w:tcPr>
          <w:p>
            <w:pPr>
              <w:spacing w:after="0"/>
            </w:pPr>
            <w:r/>
            <w:r>
              <w:rPr>
                <w:b w:val="0"/>
                <w:sz w:val="17"/>
              </w:rPr>
              <w:t>20.0</w:t>
            </w:r>
          </w:p>
        </w:tc>
      </w:tr>
    </w:tbl>
    <w:p>
      <w:pPr>
        <w:pStyle w:val="Heading3"/>
        <w:spacing w:before="160" w:after="80"/>
      </w:pPr>
      <w:r>
        <w:t>Staj zorlukları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Mesleki bilgi yetersizliği</w:t>
            </w:r>
          </w:p>
        </w:tc>
        <w:tc>
          <w:tcPr>
            <w:tcW w:type="dxa" w:w="3324"/>
            <w:vAlign w:val="center"/>
          </w:tcPr>
          <w:p>
            <w:pPr>
              <w:spacing w:after="0"/>
            </w:pPr>
            <w:r/>
            <w:r>
              <w:rPr>
                <w:b w:val="0"/>
                <w:sz w:val="17"/>
              </w:rPr>
              <w:t>4</w:t>
            </w:r>
          </w:p>
        </w:tc>
        <w:tc>
          <w:tcPr>
            <w:tcW w:type="dxa" w:w="3324"/>
            <w:vAlign w:val="center"/>
          </w:tcPr>
          <w:p>
            <w:pPr>
              <w:spacing w:after="0"/>
            </w:pPr>
            <w:r/>
            <w:r>
              <w:rPr>
                <w:b w:val="0"/>
                <w:sz w:val="17"/>
              </w:rPr>
              <w:t>80.0</w:t>
            </w:r>
          </w:p>
        </w:tc>
      </w:tr>
      <w:tr>
        <w:tc>
          <w:tcPr>
            <w:tcW w:type="dxa" w:w="3324"/>
            <w:vAlign w:val="center"/>
          </w:tcPr>
          <w:p>
            <w:pPr>
              <w:spacing w:after="0"/>
            </w:pPr>
            <w:r/>
            <w:r>
              <w:rPr>
                <w:b w:val="0"/>
                <w:sz w:val="17"/>
              </w:rPr>
              <w:t>Firma bulamama</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Mülakat deneyimsizliği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Ders yoğunluğu/zaman</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Ulaşım/konum</w:t>
            </w:r>
          </w:p>
        </w:tc>
        <w:tc>
          <w:tcPr>
            <w:tcW w:type="dxa" w:w="3324"/>
            <w:vAlign w:val="center"/>
          </w:tcPr>
          <w:p>
            <w:pPr>
              <w:spacing w:after="0"/>
            </w:pPr>
            <w:r/>
            <w:r>
              <w:rPr>
                <w:b w:val="0"/>
                <w:sz w:val="17"/>
              </w:rPr>
              <w:t>1</w:t>
            </w:r>
          </w:p>
        </w:tc>
        <w:tc>
          <w:tcPr>
            <w:tcW w:type="dxa" w:w="3324"/>
            <w:vAlign w:val="center"/>
          </w:tcPr>
          <w:p>
            <w:pPr>
              <w:spacing w:after="0"/>
            </w:pPr>
            <w:r/>
            <w:r>
              <w:rPr>
                <w:b w:val="0"/>
                <w:sz w:val="17"/>
              </w:rPr>
              <w:t>20.0</w:t>
            </w:r>
          </w:p>
        </w:tc>
      </w:tr>
    </w:tbl>
    <w:p>
      <w:pPr>
        <w:pStyle w:val="Heading3"/>
        <w:spacing w:before="160" w:after="80"/>
      </w:pPr>
      <w:r>
        <w:t>Eğitim/seminer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Zaman yönetimi / verimlilik</w:t>
            </w:r>
          </w:p>
        </w:tc>
        <w:tc>
          <w:tcPr>
            <w:tcW w:type="dxa" w:w="3324"/>
            <w:vAlign w:val="center"/>
          </w:tcPr>
          <w:p>
            <w:pPr>
              <w:spacing w:after="0"/>
            </w:pPr>
            <w:r/>
            <w:r>
              <w:rPr>
                <w:b w:val="0"/>
                <w:sz w:val="17"/>
              </w:rPr>
              <w:t>4</w:t>
            </w:r>
          </w:p>
        </w:tc>
        <w:tc>
          <w:tcPr>
            <w:tcW w:type="dxa" w:w="3324"/>
            <w:vAlign w:val="center"/>
          </w:tcPr>
          <w:p>
            <w:pPr>
              <w:spacing w:after="0"/>
            </w:pPr>
            <w:r/>
            <w:r>
              <w:rPr>
                <w:b w:val="0"/>
                <w:sz w:val="17"/>
              </w:rPr>
              <w:t>80.0</w:t>
            </w:r>
          </w:p>
        </w:tc>
      </w:tr>
      <w:tr>
        <w:tc>
          <w:tcPr>
            <w:tcW w:type="dxa" w:w="3324"/>
            <w:vAlign w:val="center"/>
          </w:tcPr>
          <w:p>
            <w:pPr>
              <w:spacing w:after="0"/>
            </w:pPr>
            <w:r/>
            <w:r>
              <w:rPr>
                <w:b w:val="0"/>
                <w:sz w:val="17"/>
              </w:rPr>
              <w:t>Kariyer planlama</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Veri okuryazarlığı</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Girişimcilik / iş modeli</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LinkedIn ve kişisel marka</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Takım çalışması / çatışma yönetimi</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Proje yönetimi (temel)</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CV hazırlama</w:t>
            </w:r>
          </w:p>
        </w:tc>
        <w:tc>
          <w:tcPr>
            <w:tcW w:type="dxa" w:w="3324"/>
            <w:vAlign w:val="center"/>
          </w:tcPr>
          <w:p>
            <w:pPr>
              <w:spacing w:after="0"/>
            </w:pPr>
            <w:r/>
            <w:r>
              <w:rPr>
                <w:b w:val="0"/>
                <w:sz w:val="17"/>
              </w:rPr>
              <w:t>1</w:t>
            </w:r>
          </w:p>
        </w:tc>
        <w:tc>
          <w:tcPr>
            <w:tcW w:type="dxa" w:w="3324"/>
            <w:vAlign w:val="center"/>
          </w:tcPr>
          <w:p>
            <w:pPr>
              <w:spacing w:after="0"/>
            </w:pPr>
            <w:r/>
            <w:r>
              <w:rPr>
                <w:b w:val="0"/>
                <w:sz w:val="17"/>
              </w:rPr>
              <w:t>20.0</w:t>
            </w:r>
          </w:p>
        </w:tc>
      </w:tr>
    </w:tbl>
    <w:p>
      <w:pPr>
        <w:pStyle w:val="Heading3"/>
        <w:spacing w:before="160" w:after="80"/>
      </w:pPr>
      <w:r>
        <w:t>Yazılım/sertifika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Python (veri analizi)</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Mesleki gelişime ilişkin programlar (Netcad</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GIS</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AutoCad vb. mühendislik programları)</w:t>
            </w:r>
          </w:p>
        </w:tc>
        <w:tc>
          <w:tcPr>
            <w:tcW w:type="dxa" w:w="3324"/>
            <w:vAlign w:val="center"/>
          </w:tcPr>
          <w:p>
            <w:pPr>
              <w:spacing w:after="0"/>
            </w:pPr>
            <w:r/>
            <w:r>
              <w:rPr>
                <w:b w:val="0"/>
                <w:sz w:val="17"/>
              </w:rPr>
              <w:t>3</w:t>
            </w:r>
          </w:p>
        </w:tc>
        <w:tc>
          <w:tcPr>
            <w:tcW w:type="dxa" w:w="3324"/>
            <w:vAlign w:val="center"/>
          </w:tcPr>
          <w:p>
            <w:pPr>
              <w:spacing w:after="0"/>
            </w:pPr>
            <w:r/>
            <w:r>
              <w:rPr>
                <w:b w:val="0"/>
                <w:sz w:val="17"/>
              </w:rPr>
              <w:t>60.0</w:t>
            </w:r>
          </w:p>
        </w:tc>
      </w:tr>
      <w:tr>
        <w:tc>
          <w:tcPr>
            <w:tcW w:type="dxa" w:w="3324"/>
            <w:vAlign w:val="center"/>
          </w:tcPr>
          <w:p>
            <w:pPr>
              <w:spacing w:after="0"/>
            </w:pPr>
            <w:r/>
            <w:r>
              <w:rPr>
                <w:b w:val="0"/>
                <w:sz w:val="17"/>
              </w:rPr>
              <w:t>R Programı (Veri analiz dili)</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SQL: Veritabanı sorgulama dili</w:t>
            </w:r>
          </w:p>
        </w:tc>
        <w:tc>
          <w:tcPr>
            <w:tcW w:type="dxa" w:w="3324"/>
            <w:vAlign w:val="center"/>
          </w:tcPr>
          <w:p>
            <w:pPr>
              <w:spacing w:after="0"/>
            </w:pPr>
            <w:r/>
            <w:r>
              <w:rPr>
                <w:b w:val="0"/>
                <w:sz w:val="17"/>
              </w:rPr>
              <w:t>2</w:t>
            </w:r>
          </w:p>
        </w:tc>
        <w:tc>
          <w:tcPr>
            <w:tcW w:type="dxa" w:w="3324"/>
            <w:vAlign w:val="center"/>
          </w:tcPr>
          <w:p>
            <w:pPr>
              <w:spacing w:after="0"/>
            </w:pPr>
            <w:r/>
            <w:r>
              <w:rPr>
                <w:b w:val="0"/>
                <w:sz w:val="17"/>
              </w:rPr>
              <w:t>40.0</w:t>
            </w:r>
          </w:p>
        </w:tc>
      </w:tr>
      <w:tr>
        <w:tc>
          <w:tcPr>
            <w:tcW w:type="dxa" w:w="3324"/>
            <w:vAlign w:val="center"/>
          </w:tcPr>
          <w:p>
            <w:pPr>
              <w:spacing w:after="0"/>
            </w:pPr>
            <w:r/>
            <w:r>
              <w:rPr>
                <w:b w:val="0"/>
                <w:sz w:val="17"/>
              </w:rPr>
              <w:t>Channel Manager: Online satış kanalı yönetimi</w:t>
            </w:r>
          </w:p>
        </w:tc>
        <w:tc>
          <w:tcPr>
            <w:tcW w:type="dxa" w:w="3324"/>
            <w:vAlign w:val="center"/>
          </w:tcPr>
          <w:p>
            <w:pPr>
              <w:spacing w:after="0"/>
            </w:pPr>
            <w:r/>
            <w:r>
              <w:rPr>
                <w:b w:val="0"/>
                <w:sz w:val="17"/>
              </w:rPr>
              <w:t>1</w:t>
            </w:r>
          </w:p>
        </w:tc>
        <w:tc>
          <w:tcPr>
            <w:tcW w:type="dxa" w:w="3324"/>
            <w:vAlign w:val="center"/>
          </w:tcPr>
          <w:p>
            <w:pPr>
              <w:spacing w:after="0"/>
            </w:pPr>
            <w:r/>
            <w:r>
              <w:rPr>
                <w:b w:val="0"/>
                <w:sz w:val="17"/>
              </w:rPr>
              <w:t>20.0</w:t>
            </w:r>
          </w:p>
        </w:tc>
      </w:tr>
      <w:tr>
        <w:tc>
          <w:tcPr>
            <w:tcW w:type="dxa" w:w="3324"/>
            <w:vAlign w:val="center"/>
          </w:tcPr>
          <w:p>
            <w:pPr>
              <w:spacing w:after="0"/>
            </w:pPr>
            <w:r/>
            <w:r>
              <w:rPr>
                <w:b w:val="0"/>
                <w:sz w:val="17"/>
              </w:rPr>
              <w:t>Proje yönetimi (Agile/Scrum)</w:t>
            </w:r>
          </w:p>
        </w:tc>
        <w:tc>
          <w:tcPr>
            <w:tcW w:type="dxa" w:w="3324"/>
            <w:vAlign w:val="center"/>
          </w:tcPr>
          <w:p>
            <w:pPr>
              <w:spacing w:after="0"/>
            </w:pPr>
            <w:r/>
            <w:r>
              <w:rPr>
                <w:b w:val="0"/>
                <w:sz w:val="17"/>
              </w:rPr>
              <w:t>1</w:t>
            </w:r>
          </w:p>
        </w:tc>
        <w:tc>
          <w:tcPr>
            <w:tcW w:type="dxa" w:w="3324"/>
            <w:vAlign w:val="center"/>
          </w:tcPr>
          <w:p>
            <w:pPr>
              <w:spacing w:after="0"/>
            </w:pPr>
            <w:r/>
            <w:r>
              <w:rPr>
                <w:b w:val="0"/>
                <w:sz w:val="17"/>
              </w:rPr>
              <w:t>20.0</w:t>
            </w:r>
          </w:p>
        </w:tc>
      </w:tr>
    </w:tbl>
    <w:p>
      <w:pPr>
        <w:pStyle w:val="Heading3"/>
        <w:spacing w:before="160" w:after="80"/>
      </w:pPr>
      <w:r>
        <w:t>Program Değerlendirmesi ve Öneriler</w:t>
      </w:r>
    </w:p>
    <w:p>
      <w:pPr>
        <w:spacing w:after="100" w:line="252" w:lineRule="auto"/>
      </w:pPr>
      <w:r>
        <w:rPr>
          <w:sz w:val="20"/>
        </w:rPr>
        <w:t>Bilgisayar Programcılığı öğrencilerinde öne çıkan mevcut ihtiyaçlar Kariyer yönünü belirlememek, Mezuniyet sonrası belirsiz iş planı; geleceğe ilişkin başlıca kaygılar ise Teknik beceri/yazılım eksikliği, Deneyim eksikliği olarak belirlenmiştir. Bu doğrultuda Zaman yönetimi / verimlilik, Kariyer planlama, Veri okuryazarlığı başlıklarında eğitimler ile Python (veri analizi), Mesleki gelişime ilişkin programlar (Netcad, GIS alanlarında uygulamalı programların önceliklendirilmesi önerilmektedir.</w:t>
      </w:r>
    </w:p>
    <w:p>
      <w:r>
        <w:br w:type="page"/>
      </w:r>
    </w:p>
    <w:p>
      <w:pPr>
        <w:pStyle w:val="Heading2"/>
        <w:spacing w:before="160" w:after="80"/>
      </w:pPr>
      <w:r>
        <w:t>2.4. Muhasebe ve Vergi Uygulamaları</w:t>
      </w:r>
    </w:p>
    <w:p>
      <w:pPr>
        <w:spacing w:after="100" w:line="252" w:lineRule="auto"/>
      </w:pPr>
      <w:r>
        <w:rPr>
          <w:sz w:val="20"/>
        </w:rPr>
        <w:t>Bu programdan ankete 3 öğrenci katılmıştır. Aşağıdaki yüzdeler program içindeki katılımcı sayısına göre hesaplanmıştır. Katılımcı sayısının sınırlı olması nedeniyle bulgular eğilim göstergesi olarak değerlendirilmelidir.</w:t>
      </w:r>
    </w:p>
    <w:p>
      <w:pPr>
        <w:pStyle w:val="Heading3"/>
        <w:spacing w:before="160" w:after="80"/>
      </w:pPr>
      <w:r>
        <w:t>Eğitim formatı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Yüz yüze</w:t>
            </w:r>
          </w:p>
        </w:tc>
        <w:tc>
          <w:tcPr>
            <w:tcW w:type="dxa" w:w="3324"/>
            <w:vAlign w:val="center"/>
          </w:tcPr>
          <w:p>
            <w:pPr>
              <w:spacing w:after="0"/>
            </w:pPr>
            <w:r/>
            <w:r>
              <w:rPr>
                <w:b w:val="0"/>
                <w:sz w:val="17"/>
              </w:rPr>
              <w:t>3</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Kayıt video</w:t>
            </w:r>
          </w:p>
        </w:tc>
        <w:tc>
          <w:tcPr>
            <w:tcW w:type="dxa" w:w="3324"/>
            <w:vAlign w:val="center"/>
          </w:tcPr>
          <w:p>
            <w:pPr>
              <w:spacing w:after="0"/>
            </w:pPr>
            <w:r/>
            <w:r>
              <w:rPr>
                <w:b w:val="0"/>
                <w:sz w:val="17"/>
              </w:rPr>
              <w:t>2</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Çevrimiçi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bl>
    <w:p>
      <w:pPr>
        <w:pStyle w:val="Heading3"/>
        <w:spacing w:before="160" w:after="80"/>
      </w:pPr>
      <w:r>
        <w:t>Eğitim süresi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Haftalık 1-2 ders saati</w:t>
            </w:r>
          </w:p>
        </w:tc>
        <w:tc>
          <w:tcPr>
            <w:tcW w:type="dxa" w:w="3324"/>
            <w:vAlign w:val="center"/>
          </w:tcPr>
          <w:p>
            <w:pPr>
              <w:spacing w:after="0"/>
            </w:pPr>
            <w:r/>
            <w:r>
              <w:rPr>
                <w:b w:val="0"/>
                <w:sz w:val="17"/>
              </w:rPr>
              <w:t>3</w:t>
            </w:r>
          </w:p>
        </w:tc>
        <w:tc>
          <w:tcPr>
            <w:tcW w:type="dxa" w:w="3324"/>
            <w:vAlign w:val="center"/>
          </w:tcPr>
          <w:p>
            <w:pPr>
              <w:spacing w:after="0"/>
            </w:pPr>
            <w:r/>
            <w:r>
              <w:rPr>
                <w:b w:val="0"/>
                <w:sz w:val="17"/>
              </w:rPr>
              <w:t>100.0</w:t>
            </w:r>
          </w:p>
        </w:tc>
      </w:tr>
    </w:tbl>
    <w:p>
      <w:pPr>
        <w:pStyle w:val="Heading3"/>
        <w:spacing w:before="160" w:after="80"/>
      </w:pPr>
      <w:r>
        <w:t>Mevcut sorunlar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Mesleki/teknik beceri eksikliği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Kariyer yönünü belirlememek</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bl>
    <w:p>
      <w:pPr>
        <w:pStyle w:val="Heading3"/>
        <w:spacing w:before="160" w:after="80"/>
      </w:pPr>
      <w:r>
        <w:t>Gelecekte öngörülen engeller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Deneyim eksikliği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Teknik beceri/yazılım eksikliği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Yabancı dil</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CV/LinkedIn/portföy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Mülakat performansı</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bl>
    <w:p>
      <w:pPr>
        <w:pStyle w:val="Heading3"/>
        <w:spacing w:before="160" w:after="80"/>
      </w:pPr>
      <w:r>
        <w:t>Staj zorlukları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Ders yoğunluğu/zaman</w:t>
            </w:r>
          </w:p>
        </w:tc>
        <w:tc>
          <w:tcPr>
            <w:tcW w:type="dxa" w:w="3324"/>
            <w:vAlign w:val="center"/>
          </w:tcPr>
          <w:p>
            <w:pPr>
              <w:spacing w:after="0"/>
            </w:pPr>
            <w:r/>
            <w:r>
              <w:rPr>
                <w:b w:val="0"/>
                <w:sz w:val="17"/>
              </w:rPr>
              <w:t>3</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Firma bulamama</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Başvuru/CV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Mülakat deneyimsizliği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Mesleki bilgi yetersizliği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bl>
    <w:p>
      <w:pPr>
        <w:pStyle w:val="Heading3"/>
        <w:spacing w:before="160" w:after="80"/>
      </w:pPr>
      <w:r>
        <w:t>Eğitim/seminer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Mülakat teknikleri</w:t>
            </w:r>
          </w:p>
        </w:tc>
        <w:tc>
          <w:tcPr>
            <w:tcW w:type="dxa" w:w="3324"/>
            <w:vAlign w:val="center"/>
          </w:tcPr>
          <w:p>
            <w:pPr>
              <w:spacing w:after="0"/>
            </w:pPr>
            <w:r/>
            <w:r>
              <w:rPr>
                <w:b w:val="0"/>
                <w:sz w:val="17"/>
              </w:rPr>
              <w:t>3</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Kariyer planlama</w:t>
            </w:r>
          </w:p>
        </w:tc>
        <w:tc>
          <w:tcPr>
            <w:tcW w:type="dxa" w:w="3324"/>
            <w:vAlign w:val="center"/>
          </w:tcPr>
          <w:p>
            <w:pPr>
              <w:spacing w:after="0"/>
            </w:pPr>
            <w:r/>
            <w:r>
              <w:rPr>
                <w:b w:val="0"/>
                <w:sz w:val="17"/>
              </w:rPr>
              <w:t>3</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CV hazırlama</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İletişim ve sunum becerileri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Veri okuryazarlığı</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İş arama stratejileri (ilan okuma</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başvuru</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takip)</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bl>
    <w:p>
      <w:pPr>
        <w:pStyle w:val="Heading3"/>
        <w:spacing w:before="160" w:after="80"/>
      </w:pPr>
      <w:r>
        <w:t>Yazılım/sertifika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Mikro / Luca (ön muhasebe yazılımı)</w:t>
            </w:r>
          </w:p>
        </w:tc>
        <w:tc>
          <w:tcPr>
            <w:tcW w:type="dxa" w:w="3324"/>
            <w:vAlign w:val="center"/>
          </w:tcPr>
          <w:p>
            <w:pPr>
              <w:spacing w:after="0"/>
            </w:pPr>
            <w:r/>
            <w:r>
              <w:rPr>
                <w:b w:val="0"/>
                <w:sz w:val="17"/>
              </w:rPr>
              <w:t>3</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Netsis</w:t>
            </w:r>
          </w:p>
        </w:tc>
        <w:tc>
          <w:tcPr>
            <w:tcW w:type="dxa" w:w="3324"/>
            <w:vAlign w:val="center"/>
          </w:tcPr>
          <w:p>
            <w:pPr>
              <w:spacing w:after="0"/>
            </w:pPr>
            <w:r/>
            <w:r>
              <w:rPr>
                <w:b w:val="0"/>
                <w:sz w:val="17"/>
              </w:rPr>
              <w:t>3</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Zirve (muhasebe yazılımı)</w:t>
            </w:r>
          </w:p>
        </w:tc>
        <w:tc>
          <w:tcPr>
            <w:tcW w:type="dxa" w:w="3324"/>
            <w:vAlign w:val="center"/>
          </w:tcPr>
          <w:p>
            <w:pPr>
              <w:spacing w:after="0"/>
            </w:pPr>
            <w:r/>
            <w:r>
              <w:rPr>
                <w:b w:val="0"/>
                <w:sz w:val="17"/>
              </w:rPr>
              <w:t>3</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MS Office</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Power BI (veri görselleştirme)</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R Programı (Veri analiz dili)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Python (veri analizi)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CRM (müşteri takip sistemi)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bl>
    <w:p>
      <w:pPr>
        <w:pStyle w:val="Heading3"/>
        <w:spacing w:before="160" w:after="80"/>
      </w:pPr>
      <w:r>
        <w:t>Program Değerlendirmesi ve Öneriler</w:t>
      </w:r>
    </w:p>
    <w:p>
      <w:pPr>
        <w:spacing w:after="100" w:line="252" w:lineRule="auto"/>
      </w:pPr>
      <w:r>
        <w:rPr>
          <w:sz w:val="20"/>
        </w:rPr>
        <w:t>Muhasebe ve Vergi Uygulamaları öğrencilerinde öne çıkan mevcut ihtiyaçlar Mesleki/teknik beceri eksikliği, Kariyer yönünü belirlememek; geleceğe ilişkin başlıca kaygılar ise Deneyim eksikliği, Teknik beceri/yazılım eksikliği olarak belirlenmiştir. Bu doğrultuda Mülakat teknikleri, Kariyer planlama, CV hazırlama başlıklarında eğitimler ile Mikro / Luca (ön muhasebe yazılımı), Netsis, Zirve (muhasebe yazılımı) alanlarında uygulamalı programların önceliklendirilmesi önerilmektedir.</w:t>
      </w:r>
    </w:p>
    <w:p>
      <w:r>
        <w:br w:type="page"/>
      </w:r>
    </w:p>
    <w:p>
      <w:pPr>
        <w:pStyle w:val="Heading2"/>
        <w:spacing w:before="160" w:after="80"/>
      </w:pPr>
      <w:r>
        <w:t>2.5. Sosyal Hizmetler</w:t>
      </w:r>
    </w:p>
    <w:p>
      <w:pPr>
        <w:spacing w:after="100" w:line="252" w:lineRule="auto"/>
      </w:pPr>
      <w:r>
        <w:rPr>
          <w:sz w:val="20"/>
        </w:rPr>
        <w:t>Bu programdan ankete 3 öğrenci katılmıştır. Aşağıdaki yüzdeler program içindeki katılımcı sayısına göre hesaplanmıştır. Katılımcı sayısının sınırlı olması nedeniyle bulgular eğilim göstergesi olarak değerlendirilmelidir.</w:t>
      </w:r>
    </w:p>
    <w:p>
      <w:pPr>
        <w:pStyle w:val="Heading3"/>
        <w:spacing w:before="160" w:after="80"/>
      </w:pPr>
      <w:r>
        <w:t>Eğitim formatı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Yüz yüze</w:t>
            </w:r>
          </w:p>
        </w:tc>
        <w:tc>
          <w:tcPr>
            <w:tcW w:type="dxa" w:w="3324"/>
            <w:vAlign w:val="center"/>
          </w:tcPr>
          <w:p>
            <w:pPr>
              <w:spacing w:after="0"/>
            </w:pPr>
            <w:r/>
            <w:r>
              <w:rPr>
                <w:b w:val="0"/>
                <w:sz w:val="17"/>
              </w:rPr>
              <w:t>3</w:t>
            </w:r>
          </w:p>
        </w:tc>
        <w:tc>
          <w:tcPr>
            <w:tcW w:type="dxa" w:w="3324"/>
            <w:vAlign w:val="center"/>
          </w:tcPr>
          <w:p>
            <w:pPr>
              <w:spacing w:after="0"/>
            </w:pPr>
            <w:r/>
            <w:r>
              <w:rPr>
                <w:b w:val="0"/>
                <w:sz w:val="17"/>
              </w:rPr>
              <w:t>100.0</w:t>
            </w:r>
          </w:p>
        </w:tc>
      </w:tr>
    </w:tbl>
    <w:p>
      <w:pPr>
        <w:pStyle w:val="Heading3"/>
        <w:spacing w:before="160" w:after="80"/>
      </w:pPr>
      <w:r>
        <w:t>Eğitim süresi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Haftalık 1-2 ders saati</w:t>
            </w:r>
          </w:p>
        </w:tc>
        <w:tc>
          <w:tcPr>
            <w:tcW w:type="dxa" w:w="3324"/>
            <w:vAlign w:val="center"/>
          </w:tcPr>
          <w:p>
            <w:pPr>
              <w:spacing w:after="0"/>
            </w:pPr>
            <w:r/>
            <w:r>
              <w:rPr>
                <w:b w:val="0"/>
                <w:sz w:val="17"/>
              </w:rPr>
              <w:t>2</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Haftalık 4-5 ders saati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bl>
    <w:p>
      <w:pPr>
        <w:pStyle w:val="Heading3"/>
        <w:spacing w:before="160" w:after="80"/>
      </w:pPr>
      <w:r>
        <w:t>Mevcut sorunlar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Mezuniyet sonrası belirsiz iş planı</w:t>
            </w:r>
          </w:p>
        </w:tc>
        <w:tc>
          <w:tcPr>
            <w:tcW w:type="dxa" w:w="3324"/>
            <w:vAlign w:val="center"/>
          </w:tcPr>
          <w:p>
            <w:pPr>
              <w:spacing w:after="0"/>
            </w:pPr>
            <w:r/>
            <w:r>
              <w:rPr>
                <w:b w:val="0"/>
                <w:sz w:val="17"/>
              </w:rPr>
              <w:t>2</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Staj bulamamak</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bl>
    <w:p>
      <w:pPr>
        <w:pStyle w:val="Heading3"/>
        <w:spacing w:before="160" w:after="80"/>
      </w:pPr>
      <w:r>
        <w:t>Gelecekte öngörülen engeller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Deneyim eksikliği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Yabancı dil</w:t>
            </w:r>
          </w:p>
        </w:tc>
        <w:tc>
          <w:tcPr>
            <w:tcW w:type="dxa" w:w="3324"/>
            <w:vAlign w:val="center"/>
          </w:tcPr>
          <w:p>
            <w:pPr>
              <w:spacing w:after="0"/>
            </w:pPr>
            <w:r/>
            <w:r>
              <w:rPr>
                <w:b w:val="0"/>
                <w:sz w:val="17"/>
              </w:rPr>
              <w:t>2</w:t>
            </w:r>
          </w:p>
        </w:tc>
        <w:tc>
          <w:tcPr>
            <w:tcW w:type="dxa" w:w="3324"/>
            <w:vAlign w:val="center"/>
          </w:tcPr>
          <w:p>
            <w:pPr>
              <w:spacing w:after="0"/>
            </w:pPr>
            <w:r/>
            <w:r>
              <w:rPr>
                <w:b w:val="0"/>
                <w:sz w:val="17"/>
              </w:rPr>
              <w:t>66.7</w:t>
            </w:r>
          </w:p>
        </w:tc>
      </w:tr>
    </w:tbl>
    <w:p>
      <w:pPr>
        <w:pStyle w:val="Heading3"/>
        <w:spacing w:before="160" w:after="80"/>
      </w:pPr>
      <w:r>
        <w:t>Staj zorlukları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Ders yoğunluğu/zaman</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Başvuru/CV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Mesleki bilgi yetersizliği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Ulaşım/konum</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Firma bulamama</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bl>
    <w:p>
      <w:pPr>
        <w:pStyle w:val="Heading3"/>
        <w:spacing w:before="160" w:after="80"/>
      </w:pPr>
      <w:r>
        <w:t>Eğitim/seminer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CV hazırlama</w:t>
            </w:r>
          </w:p>
        </w:tc>
        <w:tc>
          <w:tcPr>
            <w:tcW w:type="dxa" w:w="3324"/>
            <w:vAlign w:val="center"/>
          </w:tcPr>
          <w:p>
            <w:pPr>
              <w:spacing w:after="0"/>
            </w:pPr>
            <w:r/>
            <w:r>
              <w:rPr>
                <w:b w:val="0"/>
                <w:sz w:val="17"/>
              </w:rPr>
              <w:t>2</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İletişim ve sunum becerileri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İş arama stratejileri (ilan okuma</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başvuru</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takip)</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Kariyer planlama</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bl>
    <w:p>
      <w:pPr>
        <w:pStyle w:val="Heading3"/>
        <w:spacing w:before="160" w:after="80"/>
      </w:pPr>
      <w:r>
        <w:t>Yazılım/sertifika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ATS / işe alım</w:t>
            </w:r>
          </w:p>
        </w:tc>
        <w:tc>
          <w:tcPr>
            <w:tcW w:type="dxa" w:w="3324"/>
            <w:vAlign w:val="center"/>
          </w:tcPr>
          <w:p>
            <w:pPr>
              <w:spacing w:after="0"/>
            </w:pPr>
            <w:r/>
            <w:r>
              <w:rPr>
                <w:b w:val="0"/>
                <w:sz w:val="17"/>
              </w:rPr>
              <w:t>2</w:t>
            </w:r>
          </w:p>
        </w:tc>
        <w:tc>
          <w:tcPr>
            <w:tcW w:type="dxa" w:w="3324"/>
            <w:vAlign w:val="center"/>
          </w:tcPr>
          <w:p>
            <w:pPr>
              <w:spacing w:after="0"/>
            </w:pPr>
            <w:r/>
            <w:r>
              <w:rPr>
                <w:b w:val="0"/>
                <w:sz w:val="17"/>
              </w:rPr>
              <w:t>66.7</w:t>
            </w:r>
          </w:p>
        </w:tc>
      </w:tr>
      <w:tr>
        <w:tc>
          <w:tcPr>
            <w:tcW w:type="dxa" w:w="3324"/>
            <w:vAlign w:val="center"/>
          </w:tcPr>
          <w:p>
            <w:pPr>
              <w:spacing w:after="0"/>
            </w:pPr>
            <w:r/>
            <w:r>
              <w:rPr>
                <w:b w:val="0"/>
                <w:sz w:val="17"/>
              </w:rPr>
              <w:t>Proje yönetimi (Agile/Scrum)</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Canva: Hızlı tasarım aracı</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Oracle Taleo / Oracle Recruiting (işe alım sistemi)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Jira: Proje ve iş takip sistemi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r>
        <w:tc>
          <w:tcPr>
            <w:tcW w:type="dxa" w:w="3324"/>
            <w:vAlign w:val="center"/>
          </w:tcPr>
          <w:p>
            <w:pPr>
              <w:spacing w:after="0"/>
            </w:pPr>
            <w:r/>
            <w:r>
              <w:rPr>
                <w:b w:val="0"/>
                <w:sz w:val="17"/>
              </w:rPr>
              <w:t>HBYS: Hastane bilgi yönetim sistemi</w:t>
            </w:r>
          </w:p>
        </w:tc>
        <w:tc>
          <w:tcPr>
            <w:tcW w:type="dxa" w:w="3324"/>
            <w:vAlign w:val="center"/>
          </w:tcPr>
          <w:p>
            <w:pPr>
              <w:spacing w:after="0"/>
            </w:pPr>
            <w:r/>
            <w:r>
              <w:rPr>
                <w:b w:val="0"/>
                <w:sz w:val="17"/>
              </w:rPr>
              <w:t>1</w:t>
            </w:r>
          </w:p>
        </w:tc>
        <w:tc>
          <w:tcPr>
            <w:tcW w:type="dxa" w:w="3324"/>
            <w:vAlign w:val="center"/>
          </w:tcPr>
          <w:p>
            <w:pPr>
              <w:spacing w:after="0"/>
            </w:pPr>
            <w:r/>
            <w:r>
              <w:rPr>
                <w:b w:val="0"/>
                <w:sz w:val="17"/>
              </w:rPr>
              <w:t>33.3</w:t>
            </w:r>
          </w:p>
        </w:tc>
      </w:tr>
    </w:tbl>
    <w:p>
      <w:pPr>
        <w:pStyle w:val="Heading3"/>
        <w:spacing w:before="160" w:after="80"/>
      </w:pPr>
      <w:r>
        <w:t>Program Değerlendirmesi ve Öneriler</w:t>
      </w:r>
    </w:p>
    <w:p>
      <w:pPr>
        <w:spacing w:after="100" w:line="252" w:lineRule="auto"/>
      </w:pPr>
      <w:r>
        <w:rPr>
          <w:sz w:val="20"/>
        </w:rPr>
        <w:t>Sosyal Hizmetler öğrencilerinde öne çıkan mevcut ihtiyaçlar Mezuniyet sonrası belirsiz iş planı, Staj bulamamak; geleceğe ilişkin başlıca kaygılar ise Deneyim eksikliği, Yabancı dil olarak belirlenmiştir. Bu doğrultuda CV hazırlama, İletişim ve sunum becerileri, İş arama stratejileri (ilan okuma başlıklarında eğitimler ile ATS / işe alım, Proje yönetimi (Agile/Scrum), Canva: Hızlı tasarım aracı alanlarında uygulamalı programların önceliklendirilmesi önerilmektedir.</w:t>
      </w:r>
    </w:p>
    <w:p>
      <w:r>
        <w:br w:type="page"/>
      </w:r>
    </w:p>
    <w:p>
      <w:pPr>
        <w:pStyle w:val="Heading2"/>
        <w:spacing w:before="160" w:after="80"/>
      </w:pPr>
      <w:r>
        <w:t>2.6. Bankacılık ve Sigortacılık</w:t>
      </w:r>
    </w:p>
    <w:p>
      <w:pPr>
        <w:spacing w:after="100" w:line="252" w:lineRule="auto"/>
      </w:pPr>
      <w:r>
        <w:rPr>
          <w:sz w:val="20"/>
        </w:rPr>
        <w:t>Bu programdan ankete 2 öğrenci katılmıştır. Aşağıdaki yüzdeler program içindeki katılımcı sayısına göre hesaplanmıştır. Katılımcı sayısının sınırlı olması nedeniyle bulgular eğilim göstergesi olarak değerlendirilmelidir.</w:t>
      </w:r>
    </w:p>
    <w:p>
      <w:pPr>
        <w:pStyle w:val="Heading3"/>
        <w:spacing w:before="160" w:after="80"/>
      </w:pPr>
      <w:r>
        <w:t>Eğitim formatı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Yüz yüze</w:t>
            </w:r>
          </w:p>
        </w:tc>
        <w:tc>
          <w:tcPr>
            <w:tcW w:type="dxa" w:w="3324"/>
            <w:vAlign w:val="center"/>
          </w:tcPr>
          <w:p>
            <w:pPr>
              <w:spacing w:after="0"/>
            </w:pPr>
            <w:r/>
            <w:r>
              <w:rPr>
                <w:b w:val="0"/>
                <w:sz w:val="17"/>
              </w:rPr>
              <w:t>2</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Çevrimiçi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bl>
    <w:p>
      <w:pPr>
        <w:pStyle w:val="Heading3"/>
        <w:spacing w:before="160" w:after="80"/>
      </w:pPr>
      <w:r>
        <w:t>Eğitim süresi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Haftalık 2-3 ders saati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Haftalık 4-5 ders saati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bl>
    <w:p>
      <w:pPr>
        <w:pStyle w:val="Heading3"/>
        <w:spacing w:before="160" w:after="80"/>
      </w:pPr>
      <w:r>
        <w:t>Mevcut sorunlar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Kariyer yönünü belirlememek</w:t>
            </w:r>
          </w:p>
        </w:tc>
        <w:tc>
          <w:tcPr>
            <w:tcW w:type="dxa" w:w="3324"/>
            <w:vAlign w:val="center"/>
          </w:tcPr>
          <w:p>
            <w:pPr>
              <w:spacing w:after="0"/>
            </w:pPr>
            <w:r/>
            <w:r>
              <w:rPr>
                <w:b w:val="0"/>
                <w:sz w:val="17"/>
              </w:rPr>
              <w:t>2</w:t>
            </w:r>
          </w:p>
        </w:tc>
        <w:tc>
          <w:tcPr>
            <w:tcW w:type="dxa" w:w="3324"/>
            <w:vAlign w:val="center"/>
          </w:tcPr>
          <w:p>
            <w:pPr>
              <w:spacing w:after="0"/>
            </w:pPr>
            <w:r/>
            <w:r>
              <w:rPr>
                <w:b w:val="0"/>
                <w:sz w:val="17"/>
              </w:rPr>
              <w:t>100.0</w:t>
            </w:r>
          </w:p>
        </w:tc>
      </w:tr>
    </w:tbl>
    <w:p>
      <w:pPr>
        <w:pStyle w:val="Heading3"/>
        <w:spacing w:before="160" w:after="80"/>
      </w:pPr>
      <w:r>
        <w:t>Gelecekte öngörülen engeller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Yabancı dil</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CV/LinkedIn/portföy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Deneyim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Teknik beceri/yazılım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bl>
    <w:p>
      <w:pPr>
        <w:pStyle w:val="Heading3"/>
        <w:spacing w:before="160" w:after="80"/>
      </w:pPr>
      <w:r>
        <w:t>Staj zorlukları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Firma bulamama</w:t>
            </w:r>
          </w:p>
        </w:tc>
        <w:tc>
          <w:tcPr>
            <w:tcW w:type="dxa" w:w="3324"/>
            <w:vAlign w:val="center"/>
          </w:tcPr>
          <w:p>
            <w:pPr>
              <w:spacing w:after="0"/>
            </w:pPr>
            <w:r/>
            <w:r>
              <w:rPr>
                <w:b w:val="0"/>
                <w:sz w:val="17"/>
              </w:rPr>
              <w:t>2</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Başvuru/CV eksikliği</w:t>
            </w:r>
          </w:p>
        </w:tc>
        <w:tc>
          <w:tcPr>
            <w:tcW w:type="dxa" w:w="3324"/>
            <w:vAlign w:val="center"/>
          </w:tcPr>
          <w:p>
            <w:pPr>
              <w:spacing w:after="0"/>
            </w:pPr>
            <w:r/>
            <w:r>
              <w:rPr>
                <w:b w:val="0"/>
                <w:sz w:val="17"/>
              </w:rPr>
              <w:t>2</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Mülakat deneyimsizliği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Mesleki bilgi yetersizliği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bl>
    <w:p>
      <w:pPr>
        <w:pStyle w:val="Heading3"/>
        <w:spacing w:before="160" w:after="80"/>
      </w:pPr>
      <w:r>
        <w:t>Eğitim/seminer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CV hazırlama</w:t>
            </w:r>
          </w:p>
        </w:tc>
        <w:tc>
          <w:tcPr>
            <w:tcW w:type="dxa" w:w="3324"/>
            <w:vAlign w:val="center"/>
          </w:tcPr>
          <w:p>
            <w:pPr>
              <w:spacing w:after="0"/>
            </w:pPr>
            <w:r/>
            <w:r>
              <w:rPr>
                <w:b w:val="0"/>
                <w:sz w:val="17"/>
              </w:rPr>
              <w:t>2</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Kariyer planlama</w:t>
            </w:r>
          </w:p>
        </w:tc>
        <w:tc>
          <w:tcPr>
            <w:tcW w:type="dxa" w:w="3324"/>
            <w:vAlign w:val="center"/>
          </w:tcPr>
          <w:p>
            <w:pPr>
              <w:spacing w:after="0"/>
            </w:pPr>
            <w:r/>
            <w:r>
              <w:rPr>
                <w:b w:val="0"/>
                <w:sz w:val="17"/>
              </w:rPr>
              <w:t>2</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Veri okuryazarlığı</w:t>
            </w:r>
          </w:p>
        </w:tc>
        <w:tc>
          <w:tcPr>
            <w:tcW w:type="dxa" w:w="3324"/>
            <w:vAlign w:val="center"/>
          </w:tcPr>
          <w:p>
            <w:pPr>
              <w:spacing w:after="0"/>
            </w:pPr>
            <w:r/>
            <w:r>
              <w:rPr>
                <w:b w:val="0"/>
                <w:sz w:val="17"/>
              </w:rPr>
              <w:t>2</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İletişim ve sunum becerileri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Proje yönetimi (temel)</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Girişimcilik / iş modeli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Mülakat teknikleri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İş arama stratejileri (ilan okuma</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bl>
    <w:p>
      <w:pPr>
        <w:pStyle w:val="Heading3"/>
        <w:spacing w:before="160" w:after="80"/>
      </w:pPr>
      <w:r>
        <w:t>Yazılım/sertifika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MS Office</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Power BI (veri görselleştirme)</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Python (veri analizi)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CRM (müşteri takip sistemi)</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ATS / işe alım</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Mikro / Luca (ön muhasebe yazılımı)</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Netsis</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r>
        <w:tc>
          <w:tcPr>
            <w:tcW w:type="dxa" w:w="3324"/>
            <w:vAlign w:val="center"/>
          </w:tcPr>
          <w:p>
            <w:pPr>
              <w:spacing w:after="0"/>
            </w:pPr>
            <w:r/>
            <w:r>
              <w:rPr>
                <w:b w:val="0"/>
                <w:sz w:val="17"/>
              </w:rPr>
              <w:t>Zirve (muhasebe yazılımı)</w:t>
            </w:r>
          </w:p>
        </w:tc>
        <w:tc>
          <w:tcPr>
            <w:tcW w:type="dxa" w:w="3324"/>
            <w:vAlign w:val="center"/>
          </w:tcPr>
          <w:p>
            <w:pPr>
              <w:spacing w:after="0"/>
            </w:pPr>
            <w:r/>
            <w:r>
              <w:rPr>
                <w:b w:val="0"/>
                <w:sz w:val="17"/>
              </w:rPr>
              <w:t>1</w:t>
            </w:r>
          </w:p>
        </w:tc>
        <w:tc>
          <w:tcPr>
            <w:tcW w:type="dxa" w:w="3324"/>
            <w:vAlign w:val="center"/>
          </w:tcPr>
          <w:p>
            <w:pPr>
              <w:spacing w:after="0"/>
            </w:pPr>
            <w:r/>
            <w:r>
              <w:rPr>
                <w:b w:val="0"/>
                <w:sz w:val="17"/>
              </w:rPr>
              <w:t>50.0</w:t>
            </w:r>
          </w:p>
        </w:tc>
      </w:tr>
    </w:tbl>
    <w:p>
      <w:pPr>
        <w:pStyle w:val="Heading3"/>
        <w:spacing w:before="160" w:after="80"/>
      </w:pPr>
      <w:r>
        <w:t>Program Değerlendirmesi ve Öneriler</w:t>
      </w:r>
    </w:p>
    <w:p>
      <w:pPr>
        <w:spacing w:after="100" w:line="252" w:lineRule="auto"/>
      </w:pPr>
      <w:r>
        <w:rPr>
          <w:sz w:val="20"/>
        </w:rPr>
        <w:t>Bankacılık ve Sigortacılık öğrencilerinde öne çıkan mevcut ihtiyaçlar Kariyer yönünü belirlememek; geleceğe ilişkin başlıca kaygılar ise Yabancı dil, CV/LinkedIn/portföy eksikliği olarak belirlenmiştir. Bu doğrultuda CV hazırlama, Kariyer planlama, Veri okuryazarlığı başlıklarında eğitimler ile MS Office, Power BI (veri görselleştirme), Python (veri analizi) alanlarında uygulamalı programların önceliklendirilmesi önerilmektedir.</w:t>
      </w:r>
    </w:p>
    <w:p>
      <w:r>
        <w:br w:type="page"/>
      </w:r>
    </w:p>
    <w:p>
      <w:pPr>
        <w:pStyle w:val="Heading2"/>
        <w:spacing w:before="160" w:after="80"/>
      </w:pPr>
      <w:r>
        <w:t>2.7. Elektrik ve Enerji</w:t>
      </w:r>
    </w:p>
    <w:p>
      <w:pPr>
        <w:spacing w:after="100" w:line="252" w:lineRule="auto"/>
      </w:pPr>
      <w:r>
        <w:rPr>
          <w:sz w:val="20"/>
        </w:rPr>
        <w:t>Bu programdan ankete 1 öğrenci katılmıştır. Aşağıdaki yüzdeler program içindeki katılımcı sayısına göre hesaplanmıştır. Katılımcı sayısının sınırlı olması nedeniyle bulgular eğilim göstergesi olarak değerlendirilmelidir.</w:t>
      </w:r>
    </w:p>
    <w:p>
      <w:pPr>
        <w:pStyle w:val="Heading3"/>
        <w:spacing w:before="160" w:after="80"/>
      </w:pPr>
      <w:r>
        <w:t>Eğitim formatı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Yüz yüze</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Eğitim süresi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Haftalık 3-4 ders saati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Mevcut sorunlar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Mesleki/teknik beceri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Gelecekte öngörülen engeller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Deneyim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Teknik beceri/yazılım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Yabancı dil</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CV/LinkedIn/portföy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Mülakat performansı</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Network eksikliği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Ulaşım/şehir değiştirme</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Staj zorlukları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Mesleki bilgi yetersizliği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Ulaşım/konum</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Ders yoğunluğu/zaman</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Eğitim/seminer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CV hazırlama</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Mülakat teknikleri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Kariyer planlama</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İletişim ve sunum becerileri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Takım çalışması / çatışma yönetimi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Zaman yönetimi / verimlilik</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Proje yönetimi (temel)</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Girişimcilik / iş modeli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Yazılım/sertifika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Dijital pazarlama</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Proje yönetimi (Agile/Scrum)</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Workday Talent/Performance (performans ve yetenek sistemi)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Moodle: Uzaktan eğitim sistemi (LMS)</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Mesleki gelişime ilişkin programlar (Netcad</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GIS</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AutoCad vb. mühendislik programları)</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Program Değerlendirmesi ve Öneriler</w:t>
      </w:r>
    </w:p>
    <w:p>
      <w:pPr>
        <w:spacing w:after="100" w:line="252" w:lineRule="auto"/>
      </w:pPr>
      <w:r>
        <w:rPr>
          <w:sz w:val="20"/>
        </w:rPr>
        <w:t>Elektrik ve Enerji öğrencilerinde öne çıkan mevcut ihtiyaçlar Mesleki/teknik beceri eksikliği; geleceğe ilişkin başlıca kaygılar ise Deneyim eksikliği, Teknik beceri/yazılım eksikliği olarak belirlenmiştir. Bu doğrultuda CV hazırlama, Mülakat teknikleri, Kariyer planlama başlıklarında eğitimler ile Dijital pazarlama, Proje yönetimi (Agile/Scrum), Workday Talent/Performance (performans ve yetenek sistemi) alanlarında uygulamalı programların önceliklendirilmesi önerilmektedir.</w:t>
      </w:r>
    </w:p>
    <w:p>
      <w:r>
        <w:br w:type="page"/>
      </w:r>
    </w:p>
    <w:p>
      <w:pPr>
        <w:pStyle w:val="Heading2"/>
        <w:spacing w:before="160" w:after="80"/>
      </w:pPr>
      <w:r>
        <w:t>2.8. Turizm Animasyonu</w:t>
      </w:r>
    </w:p>
    <w:p>
      <w:pPr>
        <w:spacing w:after="100" w:line="252" w:lineRule="auto"/>
      </w:pPr>
      <w:r>
        <w:rPr>
          <w:sz w:val="20"/>
        </w:rPr>
        <w:t>Bu programdan ankete 1 öğrenci katılmıştır. Aşağıdaki yüzdeler program içindeki katılımcı sayısına göre hesaplanmıştır. Katılımcı sayısının sınırlı olması nedeniyle bulgular eğilim göstergesi olarak değerlendirilmelidir.</w:t>
      </w:r>
    </w:p>
    <w:p>
      <w:pPr>
        <w:pStyle w:val="Heading3"/>
        <w:spacing w:before="160" w:after="80"/>
      </w:pPr>
      <w:r>
        <w:t>Eğitim formatı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Yüz yüze</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Eğitim süresi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Haftalık 1-2 ders saati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Mevcut sorunlar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Kariyer yönünü belirlememek</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Gelecekte öngörülen engeller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Yabancı dil</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Staj zorlukları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Ders yoğunluğu/zaman</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Eğitim/seminer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CV hazırlama</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Kariyer planlama</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Zaman yönetimi / verimlilik</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Proje yönetimi (temel)</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Yazılım/sertifika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Canva: Hızlı tasarım aracı</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Jira: Proje ve iş takip sistemi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Opera PMS: Otel yönetim sistemi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Program Değerlendirmesi ve Öneriler</w:t>
      </w:r>
    </w:p>
    <w:p>
      <w:pPr>
        <w:spacing w:after="100" w:line="252" w:lineRule="auto"/>
      </w:pPr>
      <w:r>
        <w:rPr>
          <w:sz w:val="20"/>
        </w:rPr>
        <w:t>Turizm Animasyonu öğrencilerinde öne çıkan mevcut ihtiyaçlar Kariyer yönünü belirlememek; geleceğe ilişkin başlıca kaygılar ise Yabancı dil olarak belirlenmiştir. Bu doğrultuda CV hazırlama, Kariyer planlama, Zaman yönetimi / verimlilik başlıklarında eğitimler ile Canva: Hızlı tasarım aracı, Jira: Proje ve iş takip sistemi, Opera PMS: Otel yönetim sistemi alanlarında uygulamalı programların önceliklendirilmesi önerilmektedir.</w:t>
      </w:r>
    </w:p>
    <w:p>
      <w:r>
        <w:br w:type="page"/>
      </w:r>
    </w:p>
    <w:p>
      <w:pPr>
        <w:pStyle w:val="Heading2"/>
        <w:spacing w:before="160" w:after="80"/>
      </w:pPr>
      <w:r>
        <w:t>2.9. Turizm ve Otel İşletmeciliği</w:t>
      </w:r>
    </w:p>
    <w:p>
      <w:pPr>
        <w:spacing w:after="100" w:line="252" w:lineRule="auto"/>
      </w:pPr>
      <w:r>
        <w:rPr>
          <w:sz w:val="20"/>
        </w:rPr>
        <w:t>Bu programdan ankete 1 öğrenci katılmıştır. Aşağıdaki yüzdeler program içindeki katılımcı sayısına göre hesaplanmıştır. Katılımcı sayısının sınırlı olması nedeniyle bulgular eğilim göstergesi olarak değerlendirilmelidir.</w:t>
      </w:r>
    </w:p>
    <w:p>
      <w:pPr>
        <w:pStyle w:val="Heading3"/>
        <w:spacing w:before="160" w:after="80"/>
      </w:pPr>
      <w:r>
        <w:t>Eğitim formatı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Yüz yüze</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Kayıt video</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Eğitim süresi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Haftalık 2-3 ders saati</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Mevcut sorunlar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Kariyer yönünü belirlememek</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Gelecekte öngörülen engeller</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Ücret ve koşullar</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Staj zorlukları</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Ders yoğunluğu/zaman</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Eğitim/seminer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İş arama stratejileri (ilan okuma</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başvuru</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r>
        <w:tc>
          <w:tcPr>
            <w:tcW w:type="dxa" w:w="3324"/>
            <w:vAlign w:val="center"/>
          </w:tcPr>
          <w:p>
            <w:pPr>
              <w:spacing w:after="0"/>
            </w:pPr>
            <w:r/>
            <w:r>
              <w:rPr>
                <w:b w:val="0"/>
                <w:sz w:val="17"/>
              </w:rPr>
              <w:t>takip)</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Yazılım/sertifika talepleri</w:t>
      </w:r>
    </w:p>
    <w:tbl>
      <w:tblPr>
        <w:tblStyle w:val="TableGrid"/>
        <w:tblW w:type="auto" w:w="0"/>
        <w:jc w:val="center"/>
        <w:tblLook w:firstColumn="1" w:firstRow="1" w:lastColumn="0" w:lastRow="0" w:noHBand="0" w:noVBand="1" w:val="04A0"/>
      </w:tblPr>
      <w:tblGrid>
        <w:gridCol w:w="7087"/>
        <w:gridCol w:w="850"/>
        <w:gridCol w:w="1020"/>
      </w:tblGrid>
      <w:tr>
        <w:tc>
          <w:tcPr>
            <w:tcW w:type="dxa" w:w="3324"/>
            <w:vAlign w:val="center"/>
            <w:shd w:fill="D9EAF7"/>
          </w:tcPr>
          <w:p>
            <w:pPr>
              <w:spacing w:after="0"/>
            </w:pPr>
            <w:r/>
            <w:r>
              <w:rPr>
                <w:b/>
                <w:sz w:val="18"/>
              </w:rPr>
              <w:t>Seçenek</w:t>
            </w:r>
          </w:p>
        </w:tc>
        <w:tc>
          <w:tcPr>
            <w:tcW w:type="dxa" w:w="3324"/>
            <w:vAlign w:val="center"/>
            <w:shd w:fill="D9EAF7"/>
          </w:tcPr>
          <w:p>
            <w:pPr>
              <w:spacing w:after="0"/>
            </w:pPr>
            <w:r/>
            <w:r>
              <w:rPr>
                <w:b/>
                <w:sz w:val="18"/>
              </w:rPr>
              <w:t>f</w:t>
            </w:r>
          </w:p>
        </w:tc>
        <w:tc>
          <w:tcPr>
            <w:tcW w:type="dxa" w:w="3324"/>
            <w:vAlign w:val="center"/>
            <w:shd w:fill="D9EAF7"/>
          </w:tcPr>
          <w:p>
            <w:pPr>
              <w:spacing w:after="0"/>
            </w:pPr>
            <w:r/>
            <w:r>
              <w:rPr>
                <w:b/>
                <w:sz w:val="18"/>
              </w:rPr>
              <w:t>%</w:t>
            </w:r>
          </w:p>
        </w:tc>
      </w:tr>
      <w:tr>
        <w:tc>
          <w:tcPr>
            <w:tcW w:type="dxa" w:w="3324"/>
            <w:vAlign w:val="center"/>
          </w:tcPr>
          <w:p>
            <w:pPr>
              <w:spacing w:after="0"/>
            </w:pPr>
            <w:r/>
            <w:r>
              <w:rPr>
                <w:b w:val="0"/>
                <w:sz w:val="17"/>
              </w:rPr>
              <w:t>MS Office</w:t>
            </w:r>
          </w:p>
        </w:tc>
        <w:tc>
          <w:tcPr>
            <w:tcW w:type="dxa" w:w="3324"/>
            <w:vAlign w:val="center"/>
          </w:tcPr>
          <w:p>
            <w:pPr>
              <w:spacing w:after="0"/>
            </w:pPr>
            <w:r/>
            <w:r>
              <w:rPr>
                <w:b w:val="0"/>
                <w:sz w:val="17"/>
              </w:rPr>
              <w:t>1</w:t>
            </w:r>
          </w:p>
        </w:tc>
        <w:tc>
          <w:tcPr>
            <w:tcW w:type="dxa" w:w="3324"/>
            <w:vAlign w:val="center"/>
          </w:tcPr>
          <w:p>
            <w:pPr>
              <w:spacing w:after="0"/>
            </w:pPr>
            <w:r/>
            <w:r>
              <w:rPr>
                <w:b w:val="0"/>
                <w:sz w:val="17"/>
              </w:rPr>
              <w:t>100.0</w:t>
            </w:r>
          </w:p>
        </w:tc>
      </w:tr>
    </w:tbl>
    <w:p>
      <w:pPr>
        <w:pStyle w:val="Heading3"/>
        <w:spacing w:before="160" w:after="80"/>
      </w:pPr>
      <w:r>
        <w:t>Program Değerlendirmesi ve Öneriler</w:t>
      </w:r>
    </w:p>
    <w:p>
      <w:pPr>
        <w:spacing w:after="100" w:line="252" w:lineRule="auto"/>
      </w:pPr>
      <w:r>
        <w:rPr>
          <w:sz w:val="20"/>
        </w:rPr>
        <w:t>Turizm ve Otel İşletmeciliği öğrencilerinde öne çıkan mevcut ihtiyaçlar Kariyer yönünü belirlememek; geleceğe ilişkin başlıca kaygılar ise Ücret ve koşullar olarak belirlenmiştir. Bu doğrultuda İş arama stratejileri (ilan okuma, başvuru, takip) başlıklarında eğitimler ile MS Office alanlarında uygulamalı programların önceliklendirilmesi önerilmektedir.</w:t>
      </w:r>
    </w:p>
    <w:sectPr w:rsidR="00FC693F" w:rsidRPr="0006063C" w:rsidSect="00034616">
      <w:footerReference w:type="default" r:id="rId17"/>
      <w:pgSz w:w="12240" w:h="15840"/>
      <w:pgMar w:top="964" w:right="113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ALKÜ Kariyer Geliştirme Uygulama ve Araştırma Merkezi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